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3DFBC" w14:textId="02A6B885" w:rsidR="00272EE8" w:rsidRPr="00522620" w:rsidRDefault="003F44BE" w:rsidP="00D775DE">
      <w:pPr>
        <w:spacing w:after="120"/>
        <w:jc w:val="both"/>
        <w:rPr>
          <w:rFonts w:asciiTheme="majorHAnsi" w:hAnsiTheme="majorHAnsi" w:cstheme="majorHAnsi"/>
          <w:b/>
        </w:rPr>
      </w:pPr>
      <w:r w:rsidRPr="00522620">
        <w:rPr>
          <w:rFonts w:asciiTheme="majorHAnsi" w:hAnsiTheme="majorHAnsi" w:cstheme="majorHAnsi"/>
          <w:b/>
        </w:rPr>
        <w:t>Fall 2022</w:t>
      </w:r>
    </w:p>
    <w:p w14:paraId="077AEE04" w14:textId="77777777" w:rsidR="009B6A30" w:rsidRPr="00522620" w:rsidRDefault="006A51FE" w:rsidP="00D775DE">
      <w:pPr>
        <w:spacing w:after="120"/>
        <w:jc w:val="both"/>
        <w:rPr>
          <w:rFonts w:asciiTheme="majorHAnsi" w:hAnsiTheme="majorHAnsi" w:cstheme="majorHAnsi"/>
          <w:b/>
        </w:rPr>
      </w:pPr>
      <w:r w:rsidRPr="00522620">
        <w:rPr>
          <w:rFonts w:asciiTheme="majorHAnsi" w:hAnsiTheme="majorHAnsi" w:cstheme="majorHAnsi"/>
          <w:b/>
        </w:rPr>
        <w:t>Syllabus</w:t>
      </w:r>
    </w:p>
    <w:p w14:paraId="1BB8D3F0" w14:textId="6B582217" w:rsidR="006A51FE" w:rsidRPr="00522620" w:rsidRDefault="003F44BE" w:rsidP="00D775DE">
      <w:pPr>
        <w:spacing w:after="120"/>
        <w:jc w:val="both"/>
        <w:rPr>
          <w:rFonts w:asciiTheme="majorHAnsi" w:hAnsiTheme="majorHAnsi" w:cstheme="majorHAnsi"/>
          <w:b/>
        </w:rPr>
      </w:pPr>
      <w:r w:rsidRPr="00522620">
        <w:rPr>
          <w:rFonts w:asciiTheme="majorHAnsi" w:hAnsiTheme="majorHAnsi" w:cstheme="majorHAnsi"/>
          <w:b/>
        </w:rPr>
        <w:t>Death and Ritual in the Past (ANTH-289</w:t>
      </w:r>
      <w:r w:rsidR="00E67FB1" w:rsidRPr="00522620">
        <w:rPr>
          <w:rFonts w:asciiTheme="majorHAnsi" w:hAnsiTheme="majorHAnsi" w:cstheme="majorHAnsi"/>
          <w:b/>
        </w:rPr>
        <w:t>)</w:t>
      </w:r>
    </w:p>
    <w:p w14:paraId="1CA757E3" w14:textId="77777777" w:rsidR="006A51FE" w:rsidRPr="00522620" w:rsidRDefault="00272EE8" w:rsidP="00D775DE">
      <w:pPr>
        <w:spacing w:after="120"/>
        <w:jc w:val="both"/>
        <w:rPr>
          <w:rFonts w:asciiTheme="majorHAnsi" w:hAnsiTheme="majorHAnsi" w:cstheme="majorHAnsi"/>
          <w:b/>
        </w:rPr>
      </w:pPr>
      <w:r w:rsidRPr="00522620">
        <w:rPr>
          <w:rFonts w:asciiTheme="majorHAnsi" w:hAnsiTheme="majorHAnsi" w:cstheme="majorHAnsi"/>
          <w:b/>
        </w:rPr>
        <w:t>Teacher: Aida Abdykanova</w:t>
      </w:r>
    </w:p>
    <w:p w14:paraId="596A07BC" w14:textId="37B15F93" w:rsidR="005F09CD" w:rsidRPr="00522620" w:rsidRDefault="005F09CD" w:rsidP="00D775DE">
      <w:pPr>
        <w:spacing w:after="120"/>
        <w:jc w:val="both"/>
        <w:rPr>
          <w:rFonts w:asciiTheme="majorHAnsi" w:hAnsiTheme="majorHAnsi" w:cstheme="majorHAnsi"/>
          <w:b/>
        </w:rPr>
      </w:pPr>
      <w:r w:rsidRPr="00522620">
        <w:rPr>
          <w:rFonts w:asciiTheme="majorHAnsi" w:hAnsiTheme="majorHAnsi" w:cstheme="majorHAnsi"/>
          <w:b/>
        </w:rPr>
        <w:t xml:space="preserve">Course Schedule: </w:t>
      </w:r>
      <w:r w:rsidR="003F44BE" w:rsidRPr="00522620">
        <w:rPr>
          <w:rFonts w:asciiTheme="majorHAnsi" w:hAnsiTheme="majorHAnsi" w:cstheme="majorHAnsi"/>
          <w:b/>
        </w:rPr>
        <w:t xml:space="preserve">Monday </w:t>
      </w:r>
      <w:r w:rsidR="00A40137" w:rsidRPr="00522620">
        <w:rPr>
          <w:rFonts w:asciiTheme="majorHAnsi" w:hAnsiTheme="majorHAnsi" w:cstheme="majorHAnsi"/>
          <w:b/>
        </w:rPr>
        <w:t>17.00</w:t>
      </w:r>
      <w:r w:rsidR="003F44BE" w:rsidRPr="00522620">
        <w:rPr>
          <w:rFonts w:asciiTheme="majorHAnsi" w:hAnsiTheme="majorHAnsi" w:cstheme="majorHAnsi"/>
          <w:b/>
        </w:rPr>
        <w:t>-18.15</w:t>
      </w:r>
      <w:r w:rsidR="00A40137" w:rsidRPr="00522620">
        <w:rPr>
          <w:rFonts w:asciiTheme="majorHAnsi" w:hAnsiTheme="majorHAnsi" w:cstheme="majorHAnsi"/>
          <w:b/>
        </w:rPr>
        <w:t>, 18.25</w:t>
      </w:r>
      <w:r w:rsidR="003F44BE" w:rsidRPr="00522620">
        <w:rPr>
          <w:rFonts w:asciiTheme="majorHAnsi" w:hAnsiTheme="majorHAnsi" w:cstheme="majorHAnsi"/>
          <w:b/>
        </w:rPr>
        <w:t>-19.40</w:t>
      </w:r>
    </w:p>
    <w:p w14:paraId="28430109" w14:textId="77777777" w:rsidR="005F09CD" w:rsidRPr="00522620" w:rsidRDefault="005F09CD" w:rsidP="00D775DE">
      <w:pPr>
        <w:spacing w:after="120"/>
        <w:jc w:val="both"/>
        <w:rPr>
          <w:rFonts w:asciiTheme="majorHAnsi" w:hAnsiTheme="majorHAnsi" w:cstheme="majorHAnsi"/>
          <w:b/>
        </w:rPr>
      </w:pPr>
    </w:p>
    <w:p w14:paraId="5D288246" w14:textId="77777777" w:rsidR="00A72E7D" w:rsidRPr="00522620" w:rsidRDefault="00A72E7D" w:rsidP="00D775DE">
      <w:pPr>
        <w:spacing w:after="120"/>
        <w:jc w:val="both"/>
        <w:rPr>
          <w:rFonts w:asciiTheme="majorHAnsi" w:hAnsiTheme="majorHAnsi" w:cstheme="majorHAnsi"/>
          <w:b/>
        </w:rPr>
      </w:pPr>
      <w:r w:rsidRPr="00522620">
        <w:rPr>
          <w:rFonts w:asciiTheme="majorHAnsi" w:hAnsiTheme="majorHAnsi" w:cstheme="majorHAnsi"/>
          <w:b/>
        </w:rPr>
        <w:t>Course Description</w:t>
      </w:r>
    </w:p>
    <w:p w14:paraId="752CA4D3" w14:textId="77777777" w:rsidR="003F44BE" w:rsidRPr="00522620" w:rsidRDefault="003F44BE" w:rsidP="003F44BE">
      <w:pPr>
        <w:ind w:firstLine="360"/>
        <w:jc w:val="both"/>
        <w:rPr>
          <w:rFonts w:asciiTheme="majorHAnsi" w:hAnsiTheme="majorHAnsi" w:cstheme="majorHAnsi"/>
        </w:rPr>
      </w:pPr>
      <w:r w:rsidRPr="00522620">
        <w:rPr>
          <w:rFonts w:asciiTheme="majorHAnsi" w:hAnsiTheme="majorHAnsi" w:cstheme="majorHAnsi"/>
        </w:rPr>
        <w:t>This course will share the knowledge and understanding of the relationship between death, ritual and material culture in the past through the study of burial practices in the archaeological context. The forms by which a deceased person may be brought to rest are as many as there are human cultures. In most societies the phenomenon of the death is accompanied by some form of celebration or ritual which may range from a simple act of grieving in solitude to the engagement of large masses of people in laborious and creative festivities. These materials might tell a lot about social structure and status, production and exchange, family and gender, architecture and landscape, memory and oblivion of the past societies.</w:t>
      </w:r>
    </w:p>
    <w:p w14:paraId="36B4156B" w14:textId="4C55084F" w:rsidR="003F44BE" w:rsidRPr="00522620" w:rsidRDefault="003F44BE" w:rsidP="003F44BE">
      <w:pPr>
        <w:ind w:firstLine="360"/>
        <w:jc w:val="both"/>
        <w:rPr>
          <w:rFonts w:asciiTheme="majorHAnsi" w:hAnsiTheme="majorHAnsi" w:cstheme="majorHAnsi"/>
        </w:rPr>
      </w:pPr>
      <w:r w:rsidRPr="00522620">
        <w:rPr>
          <w:rFonts w:asciiTheme="majorHAnsi" w:hAnsiTheme="majorHAnsi" w:cstheme="majorHAnsi"/>
        </w:rPr>
        <w:t>During the course we will be focused not only on the examination of different funerary practices, their function and meaning, but also on the changes of such rituals - how and when they occurred and how they may be explained. Based on case studies from a range of geographical regions and from different prehistoric and historical periods, we will study a range of key themes related to the death ritual practices. Also, we will deal with the problem of reading these burial practices within the context of our own culturally-determined beliefs.</w:t>
      </w:r>
    </w:p>
    <w:p w14:paraId="772F341C" w14:textId="77777777" w:rsidR="00A72E7D" w:rsidRPr="00522620" w:rsidRDefault="00A72E7D" w:rsidP="00D775DE">
      <w:pPr>
        <w:spacing w:after="120"/>
        <w:jc w:val="both"/>
        <w:rPr>
          <w:rFonts w:asciiTheme="majorHAnsi" w:hAnsiTheme="majorHAnsi" w:cstheme="majorHAnsi"/>
        </w:rPr>
      </w:pPr>
    </w:p>
    <w:p w14:paraId="68EF18C5" w14:textId="54CB1F41" w:rsidR="00A72E7D" w:rsidRPr="00522620" w:rsidRDefault="00F25329" w:rsidP="00D775DE">
      <w:pPr>
        <w:spacing w:after="120"/>
        <w:jc w:val="both"/>
        <w:rPr>
          <w:rFonts w:asciiTheme="majorHAnsi" w:hAnsiTheme="majorHAnsi" w:cstheme="majorHAnsi"/>
          <w:b/>
        </w:rPr>
      </w:pPr>
      <w:r w:rsidRPr="00522620">
        <w:rPr>
          <w:rFonts w:asciiTheme="majorHAnsi" w:hAnsiTheme="majorHAnsi" w:cstheme="majorHAnsi"/>
          <w:b/>
        </w:rPr>
        <w:t>Course Objectives</w:t>
      </w:r>
      <w:r w:rsidR="00522620">
        <w:rPr>
          <w:rFonts w:asciiTheme="majorHAnsi" w:hAnsiTheme="majorHAnsi" w:cstheme="majorHAnsi"/>
          <w:b/>
        </w:rPr>
        <w:t xml:space="preserve"> and Achievements</w:t>
      </w:r>
    </w:p>
    <w:p w14:paraId="78387F77" w14:textId="1ECF2B91" w:rsidR="00F25329" w:rsidRPr="00522620" w:rsidRDefault="00522620" w:rsidP="00522620">
      <w:pPr>
        <w:pStyle w:val="ListParagraph"/>
        <w:numPr>
          <w:ilvl w:val="0"/>
          <w:numId w:val="9"/>
        </w:numPr>
        <w:jc w:val="both"/>
        <w:rPr>
          <w:rFonts w:asciiTheme="majorHAnsi" w:hAnsiTheme="majorHAnsi" w:cstheme="majorHAnsi"/>
        </w:rPr>
      </w:pPr>
      <w:r w:rsidRPr="00522620">
        <w:rPr>
          <w:rFonts w:asciiTheme="majorHAnsi" w:hAnsiTheme="majorHAnsi" w:cstheme="majorHAnsi"/>
        </w:rPr>
        <w:t>Develop the idea of the phenomenon of death</w:t>
      </w:r>
      <w:r w:rsidR="00926262">
        <w:rPr>
          <w:rFonts w:asciiTheme="majorHAnsi" w:hAnsiTheme="majorHAnsi" w:cstheme="majorHAnsi"/>
        </w:rPr>
        <w:t xml:space="preserve"> in human history</w:t>
      </w:r>
      <w:r w:rsidR="00244A1C">
        <w:rPr>
          <w:rFonts w:asciiTheme="majorHAnsi" w:hAnsiTheme="majorHAnsi" w:cstheme="majorHAnsi"/>
        </w:rPr>
        <w:t>;</w:t>
      </w:r>
    </w:p>
    <w:p w14:paraId="1CFCB227" w14:textId="640A6531" w:rsidR="00522620" w:rsidRDefault="00522620" w:rsidP="00522620">
      <w:pPr>
        <w:pStyle w:val="ListParagraph"/>
        <w:numPr>
          <w:ilvl w:val="0"/>
          <w:numId w:val="9"/>
        </w:numPr>
        <w:jc w:val="both"/>
        <w:rPr>
          <w:rFonts w:asciiTheme="majorHAnsi" w:hAnsiTheme="majorHAnsi" w:cstheme="majorHAnsi"/>
        </w:rPr>
      </w:pPr>
      <w:r>
        <w:rPr>
          <w:rFonts w:asciiTheme="majorHAnsi" w:hAnsiTheme="majorHAnsi" w:cstheme="majorHAnsi"/>
        </w:rPr>
        <w:t xml:space="preserve">Understand the set of beliefs and ways of thinking </w:t>
      </w:r>
      <w:r w:rsidR="00244A1C">
        <w:rPr>
          <w:rFonts w:asciiTheme="majorHAnsi" w:hAnsiTheme="majorHAnsi" w:cstheme="majorHAnsi"/>
        </w:rPr>
        <w:t>of past communities;</w:t>
      </w:r>
    </w:p>
    <w:p w14:paraId="7DD8E901" w14:textId="030B9755" w:rsidR="00244A1C" w:rsidRPr="00522620" w:rsidRDefault="00926262" w:rsidP="00926262">
      <w:pPr>
        <w:pStyle w:val="ListParagraph"/>
        <w:numPr>
          <w:ilvl w:val="0"/>
          <w:numId w:val="9"/>
        </w:numPr>
        <w:jc w:val="both"/>
        <w:rPr>
          <w:rFonts w:asciiTheme="majorHAnsi" w:hAnsiTheme="majorHAnsi" w:cstheme="majorHAnsi"/>
        </w:rPr>
      </w:pPr>
      <w:r w:rsidRPr="00926262">
        <w:rPr>
          <w:rFonts w:asciiTheme="majorHAnsi" w:hAnsiTheme="majorHAnsi" w:cstheme="majorHAnsi"/>
        </w:rPr>
        <w:t>Realize to what ex</w:t>
      </w:r>
      <w:r>
        <w:rPr>
          <w:rFonts w:asciiTheme="majorHAnsi" w:hAnsiTheme="majorHAnsi" w:cstheme="majorHAnsi"/>
        </w:rPr>
        <w:t xml:space="preserve">tent the death </w:t>
      </w:r>
      <w:r w:rsidR="00AC0255">
        <w:rPr>
          <w:rFonts w:asciiTheme="majorHAnsi" w:hAnsiTheme="majorHAnsi" w:cstheme="majorHAnsi"/>
        </w:rPr>
        <w:t>reflects</w:t>
      </w:r>
      <w:r>
        <w:rPr>
          <w:rFonts w:asciiTheme="majorHAnsi" w:hAnsiTheme="majorHAnsi" w:cstheme="majorHAnsi"/>
        </w:rPr>
        <w:t xml:space="preserve"> the life.</w:t>
      </w:r>
    </w:p>
    <w:p w14:paraId="2A7F00FA" w14:textId="6E9A8A1F" w:rsidR="00D5718A" w:rsidRPr="00522620" w:rsidRDefault="00272EE8" w:rsidP="00D775DE">
      <w:pPr>
        <w:pStyle w:val="NormalWeb"/>
        <w:spacing w:after="120" w:afterAutospacing="0"/>
        <w:jc w:val="both"/>
        <w:rPr>
          <w:rFonts w:asciiTheme="majorHAnsi" w:hAnsiTheme="majorHAnsi" w:cstheme="majorHAnsi"/>
          <w:sz w:val="24"/>
          <w:szCs w:val="24"/>
        </w:rPr>
      </w:pPr>
      <w:r w:rsidRPr="00522620">
        <w:rPr>
          <w:rFonts w:asciiTheme="majorHAnsi" w:hAnsiTheme="majorHAnsi" w:cstheme="majorHAnsi"/>
          <w:sz w:val="24"/>
          <w:szCs w:val="24"/>
        </w:rPr>
        <w:t>As a result of successful completion of the course s</w:t>
      </w:r>
      <w:r w:rsidR="00CA15EC" w:rsidRPr="00522620">
        <w:rPr>
          <w:rFonts w:asciiTheme="majorHAnsi" w:hAnsiTheme="majorHAnsi" w:cstheme="majorHAnsi"/>
          <w:sz w:val="24"/>
          <w:szCs w:val="24"/>
        </w:rPr>
        <w:t>tudents will</w:t>
      </w:r>
      <w:r w:rsidR="00D5718A" w:rsidRPr="00522620">
        <w:rPr>
          <w:rFonts w:asciiTheme="majorHAnsi" w:hAnsiTheme="majorHAnsi" w:cstheme="majorHAnsi"/>
          <w:sz w:val="24"/>
          <w:szCs w:val="24"/>
        </w:rPr>
        <w:t xml:space="preserve"> be able</w:t>
      </w:r>
      <w:r w:rsidR="00244A1C">
        <w:rPr>
          <w:rFonts w:asciiTheme="majorHAnsi" w:hAnsiTheme="majorHAnsi" w:cstheme="majorHAnsi"/>
          <w:sz w:val="24"/>
          <w:szCs w:val="24"/>
        </w:rPr>
        <w:t xml:space="preserve"> to</w:t>
      </w:r>
    </w:p>
    <w:p w14:paraId="1D1190E6" w14:textId="0EB19F55" w:rsidR="00FE6631" w:rsidRDefault="00D5718A" w:rsidP="005F09CD">
      <w:pPr>
        <w:pStyle w:val="NormalWeb"/>
        <w:spacing w:before="0" w:beforeAutospacing="0" w:after="0" w:afterAutospacing="0"/>
        <w:jc w:val="both"/>
        <w:rPr>
          <w:rFonts w:asciiTheme="majorHAnsi" w:hAnsiTheme="majorHAnsi" w:cstheme="majorHAnsi"/>
          <w:sz w:val="24"/>
          <w:szCs w:val="24"/>
        </w:rPr>
      </w:pPr>
      <w:r w:rsidRPr="00522620">
        <w:rPr>
          <w:rFonts w:asciiTheme="majorHAnsi" w:hAnsiTheme="majorHAnsi" w:cstheme="majorHAnsi"/>
          <w:sz w:val="24"/>
          <w:szCs w:val="24"/>
        </w:rPr>
        <w:t>-</w:t>
      </w:r>
      <w:r w:rsidR="00FE6631">
        <w:rPr>
          <w:rFonts w:asciiTheme="majorHAnsi" w:hAnsiTheme="majorHAnsi" w:cstheme="majorHAnsi"/>
          <w:sz w:val="24"/>
          <w:szCs w:val="24"/>
        </w:rPr>
        <w:t xml:space="preserve"> know the variety of death </w:t>
      </w:r>
      <w:r w:rsidR="00AC0255">
        <w:rPr>
          <w:rFonts w:asciiTheme="majorHAnsi" w:hAnsiTheme="majorHAnsi" w:cstheme="majorHAnsi"/>
          <w:sz w:val="24"/>
          <w:szCs w:val="24"/>
        </w:rPr>
        <w:t xml:space="preserve">treating </w:t>
      </w:r>
      <w:r w:rsidR="00FE6631">
        <w:rPr>
          <w:rFonts w:asciiTheme="majorHAnsi" w:hAnsiTheme="majorHAnsi" w:cstheme="majorHAnsi"/>
          <w:sz w:val="24"/>
          <w:szCs w:val="24"/>
        </w:rPr>
        <w:t>strategies throughout the world</w:t>
      </w:r>
      <w:bookmarkStart w:id="0" w:name="_GoBack"/>
      <w:bookmarkEnd w:id="0"/>
      <w:r w:rsidR="00FE6631">
        <w:rPr>
          <w:rFonts w:asciiTheme="majorHAnsi" w:hAnsiTheme="majorHAnsi" w:cstheme="majorHAnsi"/>
          <w:sz w:val="24"/>
          <w:szCs w:val="24"/>
        </w:rPr>
        <w:t>;</w:t>
      </w:r>
    </w:p>
    <w:p w14:paraId="65553D53" w14:textId="65F07E1F" w:rsidR="00D5718A" w:rsidRPr="00522620" w:rsidRDefault="00FE6631" w:rsidP="005F09CD">
      <w:pPr>
        <w:pStyle w:val="NormalWeb"/>
        <w:spacing w:before="0" w:beforeAutospacing="0" w:after="0" w:afterAutospacing="0"/>
        <w:jc w:val="both"/>
        <w:rPr>
          <w:rFonts w:asciiTheme="majorHAnsi" w:hAnsiTheme="majorHAnsi" w:cstheme="majorHAnsi"/>
          <w:sz w:val="24"/>
          <w:szCs w:val="24"/>
        </w:rPr>
      </w:pPr>
      <w:r>
        <w:rPr>
          <w:rFonts w:asciiTheme="majorHAnsi" w:hAnsiTheme="majorHAnsi" w:cstheme="majorHAnsi"/>
          <w:sz w:val="24"/>
          <w:szCs w:val="24"/>
        </w:rPr>
        <w:t>-</w:t>
      </w:r>
      <w:r w:rsidR="00CA15EC" w:rsidRPr="00522620">
        <w:rPr>
          <w:rFonts w:asciiTheme="majorHAnsi" w:hAnsiTheme="majorHAnsi" w:cstheme="majorHAnsi"/>
          <w:sz w:val="24"/>
          <w:szCs w:val="24"/>
        </w:rPr>
        <w:t xml:space="preserve"> </w:t>
      </w:r>
      <w:r>
        <w:rPr>
          <w:rFonts w:asciiTheme="majorHAnsi" w:hAnsiTheme="majorHAnsi" w:cstheme="majorHAnsi"/>
          <w:sz w:val="24"/>
          <w:szCs w:val="24"/>
        </w:rPr>
        <w:t xml:space="preserve">understand </w:t>
      </w:r>
      <w:r w:rsidR="00CA15EC" w:rsidRPr="00522620">
        <w:rPr>
          <w:rFonts w:asciiTheme="majorHAnsi" w:hAnsiTheme="majorHAnsi" w:cstheme="majorHAnsi"/>
          <w:sz w:val="24"/>
          <w:szCs w:val="24"/>
        </w:rPr>
        <w:t xml:space="preserve">of </w:t>
      </w:r>
      <w:r w:rsidR="00244A1C">
        <w:rPr>
          <w:rFonts w:asciiTheme="majorHAnsi" w:hAnsiTheme="majorHAnsi" w:cstheme="majorHAnsi"/>
          <w:sz w:val="24"/>
          <w:szCs w:val="24"/>
        </w:rPr>
        <w:t>the impact</w:t>
      </w:r>
      <w:r>
        <w:rPr>
          <w:rFonts w:asciiTheme="majorHAnsi" w:hAnsiTheme="majorHAnsi" w:cstheme="majorHAnsi"/>
          <w:sz w:val="24"/>
          <w:szCs w:val="24"/>
        </w:rPr>
        <w:t xml:space="preserve"> of the death in reconstruction of the human history </w:t>
      </w:r>
    </w:p>
    <w:p w14:paraId="41F61A78" w14:textId="31EB0029" w:rsidR="00A61AC3" w:rsidRDefault="00FE6631" w:rsidP="00FE6631">
      <w:pPr>
        <w:pStyle w:val="NormalWeb"/>
        <w:spacing w:before="0" w:beforeAutospacing="0" w:after="0" w:afterAutospacing="0"/>
        <w:jc w:val="both"/>
        <w:rPr>
          <w:rFonts w:asciiTheme="majorHAnsi" w:hAnsiTheme="majorHAnsi" w:cstheme="majorHAnsi"/>
          <w:sz w:val="24"/>
          <w:szCs w:val="24"/>
        </w:rPr>
      </w:pPr>
      <w:r>
        <w:rPr>
          <w:rFonts w:asciiTheme="majorHAnsi" w:hAnsiTheme="majorHAnsi" w:cstheme="majorHAnsi"/>
          <w:sz w:val="24"/>
          <w:szCs w:val="24"/>
        </w:rPr>
        <w:t>-</w:t>
      </w:r>
      <w:r w:rsidR="00D5718A" w:rsidRPr="00522620">
        <w:rPr>
          <w:rFonts w:asciiTheme="majorHAnsi" w:hAnsiTheme="majorHAnsi" w:cstheme="majorHAnsi"/>
          <w:sz w:val="24"/>
          <w:szCs w:val="24"/>
        </w:rPr>
        <w:t xml:space="preserve"> </w:t>
      </w:r>
      <w:r>
        <w:rPr>
          <w:rFonts w:asciiTheme="majorHAnsi" w:hAnsiTheme="majorHAnsi" w:cstheme="majorHAnsi"/>
          <w:sz w:val="24"/>
          <w:szCs w:val="24"/>
        </w:rPr>
        <w:t>connect the death rituals with communities’ mentalities and cultures</w:t>
      </w:r>
      <w:r w:rsidR="00244A1C">
        <w:rPr>
          <w:rFonts w:asciiTheme="majorHAnsi" w:hAnsiTheme="majorHAnsi" w:cstheme="majorHAnsi"/>
          <w:sz w:val="24"/>
          <w:szCs w:val="24"/>
        </w:rPr>
        <w:t xml:space="preserve"> in the past and present</w:t>
      </w:r>
      <w:r>
        <w:rPr>
          <w:rFonts w:asciiTheme="majorHAnsi" w:hAnsiTheme="majorHAnsi" w:cstheme="majorHAnsi"/>
          <w:sz w:val="24"/>
          <w:szCs w:val="24"/>
        </w:rPr>
        <w:t>.</w:t>
      </w:r>
    </w:p>
    <w:p w14:paraId="5EBB6BD4" w14:textId="77777777" w:rsidR="00FE6631" w:rsidRPr="00522620" w:rsidRDefault="00FE6631" w:rsidP="00FE6631">
      <w:pPr>
        <w:pStyle w:val="NormalWeb"/>
        <w:spacing w:before="0" w:beforeAutospacing="0" w:after="0" w:afterAutospacing="0"/>
        <w:jc w:val="both"/>
        <w:rPr>
          <w:rFonts w:asciiTheme="majorHAnsi" w:hAnsiTheme="majorHAnsi" w:cstheme="majorHAnsi"/>
          <w:sz w:val="24"/>
          <w:szCs w:val="24"/>
        </w:rPr>
      </w:pPr>
    </w:p>
    <w:p w14:paraId="19624F9A" w14:textId="77777777" w:rsidR="003F4B49" w:rsidRPr="00522620" w:rsidRDefault="00A61AC3" w:rsidP="00D775DE">
      <w:pPr>
        <w:spacing w:after="120"/>
        <w:jc w:val="both"/>
        <w:rPr>
          <w:rFonts w:asciiTheme="majorHAnsi" w:hAnsiTheme="majorHAnsi" w:cstheme="majorHAnsi"/>
          <w:b/>
        </w:rPr>
      </w:pPr>
      <w:r w:rsidRPr="00522620">
        <w:rPr>
          <w:rFonts w:asciiTheme="majorHAnsi" w:hAnsiTheme="majorHAnsi" w:cstheme="majorHAnsi"/>
          <w:b/>
        </w:rPr>
        <w:t>Course content</w:t>
      </w:r>
    </w:p>
    <w:p w14:paraId="0AECF249" w14:textId="176457FF" w:rsidR="00A61AC3" w:rsidRPr="00522620" w:rsidRDefault="00A61AC3" w:rsidP="00522620">
      <w:pPr>
        <w:pStyle w:val="NormalWeb"/>
        <w:spacing w:before="0" w:beforeAutospacing="0" w:after="0" w:afterAutospacing="0" w:line="276" w:lineRule="auto"/>
        <w:jc w:val="both"/>
        <w:rPr>
          <w:rFonts w:asciiTheme="majorHAnsi" w:hAnsiTheme="majorHAnsi" w:cstheme="majorHAnsi"/>
          <w:sz w:val="24"/>
          <w:szCs w:val="24"/>
        </w:rPr>
      </w:pPr>
      <w:r w:rsidRPr="00522620">
        <w:rPr>
          <w:rFonts w:asciiTheme="majorHAnsi" w:hAnsiTheme="majorHAnsi" w:cstheme="majorHAnsi"/>
          <w:sz w:val="24"/>
          <w:szCs w:val="24"/>
        </w:rPr>
        <w:t xml:space="preserve">Introduction: An overview of the course </w:t>
      </w:r>
    </w:p>
    <w:p w14:paraId="2FCB9AD6" w14:textId="7D2DC91B" w:rsidR="00522620" w:rsidRDefault="00522620" w:rsidP="00522620">
      <w:pPr>
        <w:pStyle w:val="NormalWeb"/>
        <w:spacing w:before="0" w:beforeAutospacing="0" w:after="0" w:afterAutospacing="0" w:line="276" w:lineRule="auto"/>
        <w:jc w:val="both"/>
        <w:rPr>
          <w:rFonts w:asciiTheme="majorHAnsi" w:hAnsiTheme="majorHAnsi" w:cstheme="majorHAnsi"/>
          <w:sz w:val="24"/>
          <w:szCs w:val="24"/>
        </w:rPr>
      </w:pPr>
      <w:r w:rsidRPr="00522620">
        <w:rPr>
          <w:rFonts w:asciiTheme="majorHAnsi" w:hAnsiTheme="majorHAnsi" w:cstheme="majorHAnsi"/>
          <w:sz w:val="24"/>
          <w:szCs w:val="24"/>
        </w:rPr>
        <w:t>Theories of Death</w:t>
      </w:r>
    </w:p>
    <w:p w14:paraId="60891641" w14:textId="38569E77" w:rsidR="00926262" w:rsidRDefault="00926262" w:rsidP="00522620">
      <w:pPr>
        <w:pStyle w:val="NormalWeb"/>
        <w:spacing w:before="0" w:beforeAutospacing="0" w:after="0" w:afterAutospacing="0" w:line="276" w:lineRule="auto"/>
        <w:jc w:val="both"/>
        <w:rPr>
          <w:rFonts w:asciiTheme="majorHAnsi" w:hAnsiTheme="majorHAnsi" w:cstheme="majorHAnsi"/>
          <w:sz w:val="24"/>
          <w:szCs w:val="24"/>
        </w:rPr>
      </w:pPr>
      <w:r>
        <w:rPr>
          <w:rFonts w:asciiTheme="majorHAnsi" w:hAnsiTheme="majorHAnsi" w:cstheme="majorHAnsi"/>
          <w:sz w:val="24"/>
          <w:szCs w:val="24"/>
        </w:rPr>
        <w:t>In the field and in the lab</w:t>
      </w:r>
    </w:p>
    <w:p w14:paraId="5EB5567E" w14:textId="63114C95" w:rsidR="00926262" w:rsidRPr="00522620" w:rsidRDefault="00926262" w:rsidP="00522620">
      <w:pPr>
        <w:pStyle w:val="NormalWeb"/>
        <w:spacing w:before="0" w:beforeAutospacing="0" w:after="0" w:afterAutospacing="0" w:line="276" w:lineRule="auto"/>
        <w:jc w:val="both"/>
        <w:rPr>
          <w:rFonts w:asciiTheme="majorHAnsi" w:hAnsiTheme="majorHAnsi" w:cstheme="majorHAnsi"/>
          <w:sz w:val="24"/>
          <w:szCs w:val="24"/>
        </w:rPr>
      </w:pPr>
      <w:r w:rsidRPr="00522620">
        <w:rPr>
          <w:rFonts w:asciiTheme="majorHAnsi" w:hAnsiTheme="majorHAnsi" w:cstheme="majorHAnsi"/>
          <w:sz w:val="24"/>
          <w:szCs w:val="24"/>
        </w:rPr>
        <w:t>The Materiality of the Death</w:t>
      </w:r>
    </w:p>
    <w:p w14:paraId="2C820433" w14:textId="78B93446" w:rsidR="00522620" w:rsidRDefault="00926262" w:rsidP="00522620">
      <w:pPr>
        <w:pStyle w:val="NormalWeb"/>
        <w:spacing w:before="0" w:beforeAutospacing="0" w:after="0" w:afterAutospacing="0" w:line="276" w:lineRule="auto"/>
        <w:jc w:val="both"/>
        <w:rPr>
          <w:rFonts w:asciiTheme="majorHAnsi" w:hAnsiTheme="majorHAnsi" w:cstheme="majorHAnsi"/>
          <w:sz w:val="24"/>
          <w:szCs w:val="24"/>
        </w:rPr>
      </w:pPr>
      <w:r>
        <w:rPr>
          <w:rFonts w:asciiTheme="majorHAnsi" w:hAnsiTheme="majorHAnsi" w:cstheme="majorHAnsi"/>
          <w:sz w:val="24"/>
          <w:szCs w:val="24"/>
        </w:rPr>
        <w:t>Treating the dead</w:t>
      </w:r>
    </w:p>
    <w:p w14:paraId="1CF1C3E7" w14:textId="6705EA7F" w:rsidR="00FE6631" w:rsidRPr="00522620" w:rsidRDefault="00FE6631" w:rsidP="00522620">
      <w:pPr>
        <w:pStyle w:val="NormalWeb"/>
        <w:spacing w:before="0" w:beforeAutospacing="0" w:after="0" w:afterAutospacing="0" w:line="276" w:lineRule="auto"/>
        <w:jc w:val="both"/>
        <w:rPr>
          <w:rFonts w:asciiTheme="majorHAnsi" w:hAnsiTheme="majorHAnsi" w:cstheme="majorHAnsi"/>
          <w:sz w:val="24"/>
          <w:szCs w:val="24"/>
        </w:rPr>
      </w:pPr>
      <w:r>
        <w:rPr>
          <w:rFonts w:asciiTheme="majorHAnsi" w:hAnsiTheme="majorHAnsi" w:cstheme="majorHAnsi"/>
          <w:sz w:val="24"/>
          <w:szCs w:val="24"/>
        </w:rPr>
        <w:t>Ancestors, cemeteries and local identity</w:t>
      </w:r>
    </w:p>
    <w:p w14:paraId="12171D4E" w14:textId="32380DF9" w:rsidR="00522620" w:rsidRPr="00522620" w:rsidRDefault="00522620" w:rsidP="00522620">
      <w:pPr>
        <w:pStyle w:val="NormalWeb"/>
        <w:spacing w:before="0" w:beforeAutospacing="0" w:after="0" w:afterAutospacing="0" w:line="276" w:lineRule="auto"/>
        <w:jc w:val="both"/>
        <w:rPr>
          <w:rFonts w:asciiTheme="majorHAnsi" w:hAnsiTheme="majorHAnsi" w:cstheme="majorHAnsi"/>
          <w:sz w:val="24"/>
          <w:szCs w:val="24"/>
        </w:rPr>
      </w:pPr>
      <w:r w:rsidRPr="00522620">
        <w:rPr>
          <w:rFonts w:asciiTheme="majorHAnsi" w:hAnsiTheme="majorHAnsi" w:cstheme="majorHAnsi"/>
          <w:sz w:val="24"/>
          <w:szCs w:val="24"/>
        </w:rPr>
        <w:t>Death and Rebirth</w:t>
      </w:r>
    </w:p>
    <w:p w14:paraId="04F3C3A4" w14:textId="2B10C66F" w:rsidR="00522620" w:rsidRDefault="00522620" w:rsidP="00522620">
      <w:pPr>
        <w:pStyle w:val="NormalWeb"/>
        <w:spacing w:before="0" w:beforeAutospacing="0" w:after="0" w:afterAutospacing="0" w:line="276" w:lineRule="auto"/>
        <w:jc w:val="both"/>
        <w:rPr>
          <w:rFonts w:asciiTheme="majorHAnsi" w:hAnsiTheme="majorHAnsi" w:cstheme="majorHAnsi"/>
          <w:sz w:val="24"/>
          <w:szCs w:val="24"/>
        </w:rPr>
      </w:pPr>
      <w:r>
        <w:rPr>
          <w:rFonts w:asciiTheme="majorHAnsi" w:hAnsiTheme="majorHAnsi" w:cstheme="majorHAnsi"/>
          <w:sz w:val="24"/>
          <w:szCs w:val="24"/>
        </w:rPr>
        <w:t>Commemorating the Dead</w:t>
      </w:r>
    </w:p>
    <w:p w14:paraId="3D996272" w14:textId="1813F9C0" w:rsidR="0070260E" w:rsidRPr="00522620" w:rsidRDefault="0070260E" w:rsidP="00522620">
      <w:pPr>
        <w:pStyle w:val="NormalWeb"/>
        <w:spacing w:before="0" w:beforeAutospacing="0" w:after="0" w:afterAutospacing="0" w:line="276" w:lineRule="auto"/>
        <w:jc w:val="both"/>
        <w:rPr>
          <w:rFonts w:asciiTheme="majorHAnsi" w:hAnsiTheme="majorHAnsi" w:cstheme="majorHAnsi"/>
          <w:sz w:val="24"/>
          <w:szCs w:val="24"/>
        </w:rPr>
      </w:pPr>
      <w:r>
        <w:rPr>
          <w:rFonts w:asciiTheme="majorHAnsi" w:hAnsiTheme="majorHAnsi" w:cstheme="majorHAnsi"/>
          <w:sz w:val="24"/>
          <w:szCs w:val="24"/>
        </w:rPr>
        <w:t>T</w:t>
      </w:r>
      <w:r w:rsidR="00926262">
        <w:rPr>
          <w:rFonts w:asciiTheme="majorHAnsi" w:hAnsiTheme="majorHAnsi" w:cstheme="majorHAnsi"/>
          <w:sz w:val="24"/>
          <w:szCs w:val="24"/>
        </w:rPr>
        <w:t>he Living and the L</w:t>
      </w:r>
      <w:r>
        <w:rPr>
          <w:rFonts w:asciiTheme="majorHAnsi" w:hAnsiTheme="majorHAnsi" w:cstheme="majorHAnsi"/>
          <w:sz w:val="24"/>
          <w:szCs w:val="24"/>
        </w:rPr>
        <w:t>ead</w:t>
      </w:r>
    </w:p>
    <w:p w14:paraId="5FABEEBD" w14:textId="7664B9A6" w:rsidR="00522620" w:rsidRPr="00522620" w:rsidRDefault="00522620" w:rsidP="00522620">
      <w:pPr>
        <w:pStyle w:val="NormalWeb"/>
        <w:spacing w:before="0" w:beforeAutospacing="0" w:after="0" w:afterAutospacing="0" w:line="276" w:lineRule="auto"/>
        <w:jc w:val="both"/>
        <w:rPr>
          <w:rFonts w:asciiTheme="majorHAnsi" w:hAnsiTheme="majorHAnsi" w:cstheme="majorHAnsi"/>
          <w:sz w:val="24"/>
          <w:szCs w:val="24"/>
        </w:rPr>
      </w:pPr>
    </w:p>
    <w:p w14:paraId="3F1782E8" w14:textId="77777777" w:rsidR="00D775DE" w:rsidRPr="00522620" w:rsidRDefault="00D775DE" w:rsidP="00D775DE">
      <w:pPr>
        <w:spacing w:after="120"/>
        <w:jc w:val="both"/>
        <w:rPr>
          <w:rFonts w:asciiTheme="majorHAnsi" w:hAnsiTheme="majorHAnsi" w:cstheme="majorHAnsi"/>
          <w:b/>
        </w:rPr>
      </w:pPr>
      <w:r w:rsidRPr="00522620">
        <w:rPr>
          <w:rFonts w:asciiTheme="majorHAnsi" w:hAnsiTheme="majorHAnsi" w:cstheme="majorHAnsi"/>
          <w:b/>
        </w:rPr>
        <w:t>Course Readings</w:t>
      </w:r>
    </w:p>
    <w:p w14:paraId="0405D474" w14:textId="11048E21" w:rsidR="00D775DE" w:rsidRPr="00522620" w:rsidRDefault="00D775DE" w:rsidP="00D775DE">
      <w:pPr>
        <w:spacing w:after="120"/>
        <w:jc w:val="both"/>
        <w:rPr>
          <w:rFonts w:asciiTheme="majorHAnsi" w:hAnsiTheme="majorHAnsi" w:cstheme="majorHAnsi"/>
        </w:rPr>
      </w:pPr>
      <w:r w:rsidRPr="00522620">
        <w:rPr>
          <w:rFonts w:asciiTheme="majorHAnsi" w:hAnsiTheme="majorHAnsi" w:cstheme="majorHAnsi"/>
        </w:rPr>
        <w:t>All required readings</w:t>
      </w:r>
      <w:r w:rsidR="00E67FB1" w:rsidRPr="00522620">
        <w:rPr>
          <w:rFonts w:asciiTheme="majorHAnsi" w:hAnsiTheme="majorHAnsi" w:cstheme="majorHAnsi"/>
        </w:rPr>
        <w:t xml:space="preserve"> and other course materials</w:t>
      </w:r>
      <w:r w:rsidRPr="00522620">
        <w:rPr>
          <w:rFonts w:asciiTheme="majorHAnsi" w:hAnsiTheme="majorHAnsi" w:cstheme="majorHAnsi"/>
        </w:rPr>
        <w:t xml:space="preserve"> </w:t>
      </w:r>
      <w:r w:rsidR="005B212F" w:rsidRPr="00522620">
        <w:rPr>
          <w:rFonts w:asciiTheme="majorHAnsi" w:hAnsiTheme="majorHAnsi" w:cstheme="majorHAnsi"/>
        </w:rPr>
        <w:t>can be found on e-course.</w:t>
      </w:r>
    </w:p>
    <w:p w14:paraId="05E50D02" w14:textId="77777777" w:rsidR="005B212F" w:rsidRPr="00522620" w:rsidRDefault="005B212F" w:rsidP="00D775DE">
      <w:pPr>
        <w:spacing w:after="120"/>
        <w:jc w:val="both"/>
        <w:rPr>
          <w:rFonts w:asciiTheme="majorHAnsi" w:hAnsiTheme="majorHAnsi" w:cstheme="majorHAnsi"/>
        </w:rPr>
      </w:pPr>
    </w:p>
    <w:p w14:paraId="6EB41545" w14:textId="77777777" w:rsidR="00D775DE" w:rsidRPr="00522620" w:rsidRDefault="00D775DE" w:rsidP="00D775DE">
      <w:pPr>
        <w:spacing w:after="120"/>
        <w:jc w:val="both"/>
        <w:rPr>
          <w:rFonts w:asciiTheme="majorHAnsi" w:hAnsiTheme="majorHAnsi" w:cstheme="majorHAnsi"/>
          <w:b/>
        </w:rPr>
      </w:pPr>
      <w:r w:rsidRPr="00522620">
        <w:rPr>
          <w:rFonts w:asciiTheme="majorHAnsi" w:hAnsiTheme="majorHAnsi" w:cstheme="majorHAnsi"/>
          <w:b/>
        </w:rPr>
        <w:t>Course Requirements</w:t>
      </w:r>
    </w:p>
    <w:p w14:paraId="0DA0DB93" w14:textId="3B5DC1BF" w:rsidR="00D775DE" w:rsidRPr="00522620" w:rsidRDefault="0030492F" w:rsidP="00D775DE">
      <w:pPr>
        <w:spacing w:after="120"/>
        <w:jc w:val="both"/>
        <w:rPr>
          <w:rFonts w:asciiTheme="majorHAnsi" w:hAnsiTheme="majorHAnsi" w:cstheme="majorHAnsi"/>
        </w:rPr>
      </w:pPr>
      <w:r w:rsidRPr="00522620">
        <w:rPr>
          <w:rFonts w:asciiTheme="majorHAnsi" w:hAnsiTheme="majorHAnsi" w:cstheme="majorHAnsi"/>
          <w:u w:val="single"/>
        </w:rPr>
        <w:t>In-class activities</w:t>
      </w:r>
      <w:r w:rsidRPr="00522620">
        <w:rPr>
          <w:rFonts w:asciiTheme="majorHAnsi" w:hAnsiTheme="majorHAnsi" w:cstheme="majorHAnsi"/>
        </w:rPr>
        <w:t xml:space="preserve"> (20%</w:t>
      </w:r>
      <w:r w:rsidR="00CF6B6B" w:rsidRPr="00522620">
        <w:rPr>
          <w:rFonts w:asciiTheme="majorHAnsi" w:hAnsiTheme="majorHAnsi" w:cstheme="majorHAnsi"/>
        </w:rPr>
        <w:t xml:space="preserve"> plus attendance 10%</w:t>
      </w:r>
      <w:r w:rsidRPr="00522620">
        <w:rPr>
          <w:rFonts w:asciiTheme="majorHAnsi" w:hAnsiTheme="majorHAnsi" w:cstheme="majorHAnsi"/>
        </w:rPr>
        <w:t>)</w:t>
      </w:r>
      <w:r w:rsidR="00CF6B6B" w:rsidRPr="00522620">
        <w:rPr>
          <w:rFonts w:asciiTheme="majorHAnsi" w:hAnsiTheme="majorHAnsi" w:cstheme="majorHAnsi"/>
        </w:rPr>
        <w:t xml:space="preserve"> Attendance is mandatory. Each student is expected to come to class prepared and to contribute to class all discussions and activities. You can expect to lose some participation points if you miss more than one class for any reason. Please also be ready for weekly home and class assignments on the base of lecture materials and readings.</w:t>
      </w:r>
    </w:p>
    <w:p w14:paraId="5C9C81C0" w14:textId="2F5CC93E" w:rsidR="0030492F" w:rsidRPr="00522620" w:rsidRDefault="0030492F" w:rsidP="0030492F">
      <w:pPr>
        <w:spacing w:after="120"/>
        <w:jc w:val="both"/>
        <w:rPr>
          <w:rFonts w:asciiTheme="majorHAnsi" w:hAnsiTheme="majorHAnsi" w:cstheme="majorHAnsi"/>
        </w:rPr>
      </w:pPr>
      <w:r w:rsidRPr="00522620">
        <w:rPr>
          <w:rFonts w:asciiTheme="majorHAnsi" w:hAnsiTheme="majorHAnsi" w:cstheme="majorHAnsi"/>
          <w:u w:val="single"/>
        </w:rPr>
        <w:t>Quizzes.</w:t>
      </w:r>
      <w:r w:rsidRPr="00522620">
        <w:rPr>
          <w:rFonts w:asciiTheme="majorHAnsi" w:hAnsiTheme="majorHAnsi" w:cstheme="majorHAnsi"/>
        </w:rPr>
        <w:t xml:space="preserve"> There will be two quizzes, at the start and end of the semester</w:t>
      </w:r>
      <w:r w:rsidR="00E67FB1" w:rsidRPr="00522620">
        <w:rPr>
          <w:rFonts w:asciiTheme="majorHAnsi" w:hAnsiTheme="majorHAnsi" w:cstheme="majorHAnsi"/>
        </w:rPr>
        <w:t xml:space="preserve"> and only second will be graded</w:t>
      </w:r>
      <w:r w:rsidRPr="00522620">
        <w:rPr>
          <w:rFonts w:asciiTheme="majorHAnsi" w:hAnsiTheme="majorHAnsi" w:cstheme="majorHAnsi"/>
        </w:rPr>
        <w:t>. The first will cover the level of your knowledge in the field of biological anthropology in order to reveal gaps and better organizing of the course material.</w:t>
      </w:r>
    </w:p>
    <w:p w14:paraId="2C4A57F5" w14:textId="5010CB87" w:rsidR="0030492F" w:rsidRPr="00522620" w:rsidRDefault="0030492F" w:rsidP="0030492F">
      <w:pPr>
        <w:spacing w:after="120"/>
        <w:jc w:val="both"/>
        <w:rPr>
          <w:rFonts w:asciiTheme="majorHAnsi" w:hAnsiTheme="majorHAnsi" w:cstheme="majorHAnsi"/>
        </w:rPr>
      </w:pPr>
      <w:r w:rsidRPr="00522620">
        <w:rPr>
          <w:rFonts w:asciiTheme="majorHAnsi" w:hAnsiTheme="majorHAnsi" w:cstheme="majorHAnsi"/>
        </w:rPr>
        <w:lastRenderedPageBreak/>
        <w:t>The second quiz</w:t>
      </w:r>
      <w:r w:rsidR="00E67FB1" w:rsidRPr="00522620">
        <w:rPr>
          <w:rFonts w:asciiTheme="majorHAnsi" w:hAnsiTheme="majorHAnsi" w:cstheme="majorHAnsi"/>
        </w:rPr>
        <w:t xml:space="preserve"> (10%)</w:t>
      </w:r>
      <w:r w:rsidRPr="00522620">
        <w:rPr>
          <w:rFonts w:asciiTheme="majorHAnsi" w:hAnsiTheme="majorHAnsi" w:cstheme="majorHAnsi"/>
        </w:rPr>
        <w:t xml:space="preserve"> will be on the last day of class and will address the course objectives. </w:t>
      </w:r>
    </w:p>
    <w:p w14:paraId="42073C13" w14:textId="2FB7AF40" w:rsidR="006F3B60" w:rsidRPr="00522620" w:rsidRDefault="00831C48" w:rsidP="006F3B60">
      <w:pPr>
        <w:spacing w:after="120"/>
        <w:jc w:val="both"/>
        <w:rPr>
          <w:rFonts w:asciiTheme="majorHAnsi" w:hAnsiTheme="majorHAnsi" w:cstheme="majorHAnsi"/>
        </w:rPr>
      </w:pPr>
      <w:r w:rsidRPr="00522620">
        <w:rPr>
          <w:rFonts w:asciiTheme="majorHAnsi" w:hAnsiTheme="majorHAnsi" w:cstheme="majorHAnsi"/>
          <w:u w:val="single"/>
        </w:rPr>
        <w:t>Review (20%)</w:t>
      </w:r>
      <w:r w:rsidRPr="00522620">
        <w:rPr>
          <w:rFonts w:asciiTheme="majorHAnsi" w:hAnsiTheme="majorHAnsi" w:cstheme="majorHAnsi"/>
        </w:rPr>
        <w:t xml:space="preserve"> </w:t>
      </w:r>
      <w:r w:rsidR="006F3B60" w:rsidRPr="00522620">
        <w:rPr>
          <w:rFonts w:asciiTheme="majorHAnsi" w:hAnsiTheme="majorHAnsi" w:cstheme="majorHAnsi"/>
        </w:rPr>
        <w:t xml:space="preserve">should be written for one book or </w:t>
      </w:r>
      <w:r w:rsidR="00926262">
        <w:rPr>
          <w:rFonts w:asciiTheme="majorHAnsi" w:hAnsiTheme="majorHAnsi" w:cstheme="majorHAnsi"/>
        </w:rPr>
        <w:t>scientific article</w:t>
      </w:r>
      <w:r w:rsidR="006F3B60" w:rsidRPr="00522620">
        <w:rPr>
          <w:rFonts w:asciiTheme="majorHAnsi" w:hAnsiTheme="majorHAnsi" w:cstheme="majorHAnsi"/>
        </w:rPr>
        <w:t xml:space="preserve"> by students’ choice.</w:t>
      </w:r>
    </w:p>
    <w:p w14:paraId="4947A8B6" w14:textId="30C75582" w:rsidR="0030492F" w:rsidRPr="00522620" w:rsidRDefault="00926262" w:rsidP="00D775DE">
      <w:pPr>
        <w:spacing w:after="120"/>
        <w:jc w:val="both"/>
        <w:rPr>
          <w:rFonts w:asciiTheme="majorHAnsi" w:hAnsiTheme="majorHAnsi" w:cstheme="majorHAnsi"/>
        </w:rPr>
      </w:pPr>
      <w:r>
        <w:rPr>
          <w:rFonts w:asciiTheme="majorHAnsi" w:hAnsiTheme="majorHAnsi" w:cstheme="majorHAnsi"/>
          <w:u w:val="single"/>
        </w:rPr>
        <w:t xml:space="preserve">Lab work </w:t>
      </w:r>
      <w:r w:rsidR="00DE7579" w:rsidRPr="00522620">
        <w:rPr>
          <w:rFonts w:asciiTheme="majorHAnsi" w:hAnsiTheme="majorHAnsi" w:cstheme="majorHAnsi"/>
        </w:rPr>
        <w:t>(</w:t>
      </w:r>
      <w:r w:rsidR="0015552A" w:rsidRPr="00522620">
        <w:rPr>
          <w:rFonts w:asciiTheme="majorHAnsi" w:hAnsiTheme="majorHAnsi" w:cstheme="majorHAnsi"/>
        </w:rPr>
        <w:t>20%</w:t>
      </w:r>
      <w:r>
        <w:rPr>
          <w:rFonts w:asciiTheme="majorHAnsi" w:hAnsiTheme="majorHAnsi" w:cstheme="majorHAnsi"/>
        </w:rPr>
        <w:t>) will be devoted to study of human skeleton remains and reveal such information as sex, age, traumas and possible causes of death.</w:t>
      </w:r>
    </w:p>
    <w:p w14:paraId="63F2918E" w14:textId="48D53022" w:rsidR="002A4951" w:rsidRPr="00522620" w:rsidRDefault="002A4951" w:rsidP="00D775DE">
      <w:pPr>
        <w:spacing w:after="120"/>
        <w:jc w:val="both"/>
        <w:rPr>
          <w:rFonts w:asciiTheme="majorHAnsi" w:hAnsiTheme="majorHAnsi" w:cstheme="majorHAnsi"/>
        </w:rPr>
      </w:pPr>
      <w:r w:rsidRPr="00522620">
        <w:rPr>
          <w:rFonts w:asciiTheme="majorHAnsi" w:hAnsiTheme="majorHAnsi" w:cstheme="majorHAnsi"/>
          <w:u w:val="single"/>
        </w:rPr>
        <w:t>Final Exam</w:t>
      </w:r>
      <w:r w:rsidRPr="00522620">
        <w:rPr>
          <w:rFonts w:asciiTheme="majorHAnsi" w:hAnsiTheme="majorHAnsi" w:cstheme="majorHAnsi"/>
        </w:rPr>
        <w:t xml:space="preserve"> (20%)</w:t>
      </w:r>
    </w:p>
    <w:p w14:paraId="67983CA3" w14:textId="77777777" w:rsidR="006F3B60" w:rsidRPr="00522620" w:rsidRDefault="006F3B60" w:rsidP="006F3B60">
      <w:pPr>
        <w:pStyle w:val="BodyTextIndent"/>
        <w:spacing w:after="120"/>
        <w:ind w:firstLine="0"/>
        <w:rPr>
          <w:rFonts w:asciiTheme="majorHAnsi" w:eastAsiaTheme="minorEastAsia" w:hAnsiTheme="majorHAnsi" w:cstheme="majorHAnsi"/>
          <w:b/>
          <w:lang w:eastAsia="ru-RU"/>
        </w:rPr>
      </w:pPr>
      <w:r w:rsidRPr="00522620">
        <w:rPr>
          <w:rFonts w:asciiTheme="majorHAnsi" w:eastAsiaTheme="minorEastAsia" w:hAnsiTheme="majorHAnsi" w:cstheme="majorHAnsi"/>
          <w:b/>
          <w:lang w:eastAsia="ru-RU"/>
        </w:rPr>
        <w:t>Grading Scale:</w:t>
      </w:r>
    </w:p>
    <w:p w14:paraId="565B15E6" w14:textId="77777777" w:rsidR="006F3B60" w:rsidRPr="00522620" w:rsidRDefault="006F3B60" w:rsidP="006F3B60">
      <w:pPr>
        <w:tabs>
          <w:tab w:val="left" w:pos="1080"/>
        </w:tabs>
        <w:ind w:firstLine="539"/>
        <w:jc w:val="both"/>
        <w:rPr>
          <w:rFonts w:asciiTheme="majorHAnsi" w:hAnsiTheme="majorHAnsi" w:cstheme="majorHAnsi"/>
        </w:rPr>
      </w:pPr>
      <w:r w:rsidRPr="00522620">
        <w:rPr>
          <w:rFonts w:asciiTheme="majorHAnsi" w:hAnsiTheme="majorHAnsi" w:cstheme="majorHAnsi"/>
        </w:rPr>
        <w:t>А</w:t>
      </w:r>
      <w:r w:rsidRPr="00522620">
        <w:rPr>
          <w:rFonts w:asciiTheme="majorHAnsi" w:hAnsiTheme="majorHAnsi" w:cstheme="majorHAnsi"/>
        </w:rPr>
        <w:tab/>
      </w:r>
      <w:r w:rsidRPr="00522620">
        <w:rPr>
          <w:rFonts w:asciiTheme="majorHAnsi" w:hAnsiTheme="majorHAnsi" w:cstheme="majorHAnsi"/>
        </w:rPr>
        <w:tab/>
        <w:t>96-100%</w:t>
      </w:r>
    </w:p>
    <w:p w14:paraId="7F640CD7"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lang w:val="ru-RU"/>
        </w:rPr>
        <w:t>А-</w:t>
      </w:r>
      <w:r w:rsidRPr="00522620">
        <w:rPr>
          <w:rFonts w:asciiTheme="majorHAnsi" w:hAnsiTheme="majorHAnsi" w:cstheme="majorHAnsi"/>
          <w:lang w:val="ru-RU"/>
        </w:rPr>
        <w:tab/>
      </w:r>
      <w:r w:rsidRPr="00522620">
        <w:rPr>
          <w:rFonts w:asciiTheme="majorHAnsi" w:hAnsiTheme="majorHAnsi" w:cstheme="majorHAnsi"/>
          <w:lang w:val="ru-RU"/>
        </w:rPr>
        <w:tab/>
        <w:t>88-95%</w:t>
      </w:r>
    </w:p>
    <w:p w14:paraId="3C4D90B6"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lang w:val="ru-RU"/>
        </w:rPr>
        <w:t>В+</w:t>
      </w:r>
      <w:r w:rsidRPr="00522620">
        <w:rPr>
          <w:rFonts w:asciiTheme="majorHAnsi" w:hAnsiTheme="majorHAnsi" w:cstheme="majorHAnsi"/>
          <w:lang w:val="ru-RU"/>
        </w:rPr>
        <w:tab/>
      </w:r>
      <w:r w:rsidRPr="00522620">
        <w:rPr>
          <w:rFonts w:asciiTheme="majorHAnsi" w:hAnsiTheme="majorHAnsi" w:cstheme="majorHAnsi"/>
          <w:lang w:val="ru-RU"/>
        </w:rPr>
        <w:tab/>
        <w:t>84-87%</w:t>
      </w:r>
    </w:p>
    <w:p w14:paraId="06B572A8"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lang w:val="ru-RU"/>
        </w:rPr>
        <w:t>В</w:t>
      </w:r>
      <w:r w:rsidRPr="00522620">
        <w:rPr>
          <w:rFonts w:asciiTheme="majorHAnsi" w:hAnsiTheme="majorHAnsi" w:cstheme="majorHAnsi"/>
          <w:lang w:val="ru-RU"/>
        </w:rPr>
        <w:tab/>
      </w:r>
      <w:r w:rsidRPr="00522620">
        <w:rPr>
          <w:rFonts w:asciiTheme="majorHAnsi" w:hAnsiTheme="majorHAnsi" w:cstheme="majorHAnsi"/>
          <w:lang w:val="ru-RU"/>
        </w:rPr>
        <w:tab/>
        <w:t>77-83%</w:t>
      </w:r>
    </w:p>
    <w:p w14:paraId="79FC5704"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lang w:val="ru-RU"/>
        </w:rPr>
        <w:t>В-</w:t>
      </w:r>
      <w:r w:rsidRPr="00522620">
        <w:rPr>
          <w:rFonts w:asciiTheme="majorHAnsi" w:hAnsiTheme="majorHAnsi" w:cstheme="majorHAnsi"/>
          <w:lang w:val="ru-RU"/>
        </w:rPr>
        <w:tab/>
      </w:r>
      <w:r w:rsidRPr="00522620">
        <w:rPr>
          <w:rFonts w:asciiTheme="majorHAnsi" w:hAnsiTheme="majorHAnsi" w:cstheme="majorHAnsi"/>
          <w:lang w:val="ru-RU"/>
        </w:rPr>
        <w:tab/>
        <w:t>74-76%</w:t>
      </w:r>
    </w:p>
    <w:p w14:paraId="60A3394D"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lang w:val="ru-RU"/>
        </w:rPr>
        <w:t>С+</w:t>
      </w:r>
      <w:r w:rsidRPr="00522620">
        <w:rPr>
          <w:rFonts w:asciiTheme="majorHAnsi" w:hAnsiTheme="majorHAnsi" w:cstheme="majorHAnsi"/>
          <w:lang w:val="ru-RU"/>
        </w:rPr>
        <w:tab/>
      </w:r>
      <w:r w:rsidRPr="00522620">
        <w:rPr>
          <w:rFonts w:asciiTheme="majorHAnsi" w:hAnsiTheme="majorHAnsi" w:cstheme="majorHAnsi"/>
          <w:lang w:val="ru-RU"/>
        </w:rPr>
        <w:tab/>
        <w:t>70-73%</w:t>
      </w:r>
    </w:p>
    <w:p w14:paraId="70DA1AC2"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lang w:val="ru-RU"/>
        </w:rPr>
        <w:t>С</w:t>
      </w:r>
      <w:r w:rsidRPr="00522620">
        <w:rPr>
          <w:rFonts w:asciiTheme="majorHAnsi" w:hAnsiTheme="majorHAnsi" w:cstheme="majorHAnsi"/>
          <w:lang w:val="ru-RU"/>
        </w:rPr>
        <w:tab/>
      </w:r>
      <w:r w:rsidRPr="00522620">
        <w:rPr>
          <w:rFonts w:asciiTheme="majorHAnsi" w:hAnsiTheme="majorHAnsi" w:cstheme="majorHAnsi"/>
          <w:lang w:val="ru-RU"/>
        </w:rPr>
        <w:tab/>
        <w:t>64-69%</w:t>
      </w:r>
    </w:p>
    <w:p w14:paraId="7A4171DE"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lang w:val="ru-RU"/>
        </w:rPr>
        <w:t>С-</w:t>
      </w:r>
      <w:r w:rsidRPr="00522620">
        <w:rPr>
          <w:rFonts w:asciiTheme="majorHAnsi" w:hAnsiTheme="majorHAnsi" w:cstheme="majorHAnsi"/>
          <w:lang w:val="ru-RU"/>
        </w:rPr>
        <w:tab/>
      </w:r>
      <w:r w:rsidRPr="00522620">
        <w:rPr>
          <w:rFonts w:asciiTheme="majorHAnsi" w:hAnsiTheme="majorHAnsi" w:cstheme="majorHAnsi"/>
          <w:lang w:val="ru-RU"/>
        </w:rPr>
        <w:tab/>
        <w:t>61-63%</w:t>
      </w:r>
    </w:p>
    <w:p w14:paraId="3BBA5958"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rPr>
        <w:t>D</w:t>
      </w:r>
      <w:r w:rsidRPr="00522620">
        <w:rPr>
          <w:rFonts w:asciiTheme="majorHAnsi" w:hAnsiTheme="majorHAnsi" w:cstheme="majorHAnsi"/>
          <w:lang w:val="ru-RU"/>
        </w:rPr>
        <w:t>+</w:t>
      </w:r>
      <w:r w:rsidRPr="00522620">
        <w:rPr>
          <w:rFonts w:asciiTheme="majorHAnsi" w:hAnsiTheme="majorHAnsi" w:cstheme="majorHAnsi"/>
          <w:lang w:val="ru-RU"/>
        </w:rPr>
        <w:tab/>
      </w:r>
      <w:r w:rsidRPr="00522620">
        <w:rPr>
          <w:rFonts w:asciiTheme="majorHAnsi" w:hAnsiTheme="majorHAnsi" w:cstheme="majorHAnsi"/>
          <w:lang w:val="ru-RU"/>
        </w:rPr>
        <w:tab/>
        <w:t>56-60%</w:t>
      </w:r>
    </w:p>
    <w:p w14:paraId="77025D02"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rPr>
        <w:t>D</w:t>
      </w:r>
      <w:r w:rsidRPr="00522620">
        <w:rPr>
          <w:rFonts w:asciiTheme="majorHAnsi" w:hAnsiTheme="majorHAnsi" w:cstheme="majorHAnsi"/>
          <w:lang w:val="ru-RU"/>
        </w:rPr>
        <w:tab/>
      </w:r>
      <w:r w:rsidRPr="00522620">
        <w:rPr>
          <w:rFonts w:asciiTheme="majorHAnsi" w:hAnsiTheme="majorHAnsi" w:cstheme="majorHAnsi"/>
          <w:lang w:val="ru-RU"/>
        </w:rPr>
        <w:tab/>
        <w:t>51-55%</w:t>
      </w:r>
    </w:p>
    <w:p w14:paraId="30B6FFFA" w14:textId="77777777" w:rsidR="006F3B60" w:rsidRPr="00522620" w:rsidRDefault="006F3B60" w:rsidP="006F3B60">
      <w:pPr>
        <w:tabs>
          <w:tab w:val="left" w:pos="1080"/>
        </w:tabs>
        <w:ind w:firstLine="539"/>
        <w:jc w:val="both"/>
        <w:rPr>
          <w:rFonts w:asciiTheme="majorHAnsi" w:hAnsiTheme="majorHAnsi" w:cstheme="majorHAnsi"/>
          <w:lang w:val="ru-RU"/>
        </w:rPr>
      </w:pPr>
      <w:r w:rsidRPr="00522620">
        <w:rPr>
          <w:rFonts w:asciiTheme="majorHAnsi" w:hAnsiTheme="majorHAnsi" w:cstheme="majorHAnsi"/>
        </w:rPr>
        <w:t>D</w:t>
      </w:r>
      <w:r w:rsidRPr="00522620">
        <w:rPr>
          <w:rFonts w:asciiTheme="majorHAnsi" w:hAnsiTheme="majorHAnsi" w:cstheme="majorHAnsi"/>
          <w:lang w:val="ru-RU"/>
        </w:rPr>
        <w:t>-</w:t>
      </w:r>
      <w:r w:rsidRPr="00522620">
        <w:rPr>
          <w:rFonts w:asciiTheme="majorHAnsi" w:hAnsiTheme="majorHAnsi" w:cstheme="majorHAnsi"/>
          <w:lang w:val="ru-RU"/>
        </w:rPr>
        <w:tab/>
      </w:r>
      <w:r w:rsidRPr="00522620">
        <w:rPr>
          <w:rFonts w:asciiTheme="majorHAnsi" w:hAnsiTheme="majorHAnsi" w:cstheme="majorHAnsi"/>
          <w:lang w:val="ru-RU"/>
        </w:rPr>
        <w:tab/>
        <w:t>46-50%</w:t>
      </w:r>
    </w:p>
    <w:p w14:paraId="7786E32C" w14:textId="77777777" w:rsidR="006F3B60" w:rsidRPr="00522620" w:rsidRDefault="006F3B60" w:rsidP="006F3B60">
      <w:pPr>
        <w:tabs>
          <w:tab w:val="left" w:pos="1080"/>
        </w:tabs>
        <w:spacing w:after="120"/>
        <w:ind w:firstLine="539"/>
        <w:jc w:val="both"/>
        <w:rPr>
          <w:rFonts w:asciiTheme="majorHAnsi" w:hAnsiTheme="majorHAnsi" w:cstheme="majorHAnsi"/>
        </w:rPr>
      </w:pPr>
      <w:r w:rsidRPr="00522620">
        <w:rPr>
          <w:rFonts w:asciiTheme="majorHAnsi" w:hAnsiTheme="majorHAnsi" w:cstheme="majorHAnsi"/>
        </w:rPr>
        <w:t>F</w:t>
      </w:r>
      <w:r w:rsidRPr="00522620">
        <w:rPr>
          <w:rFonts w:asciiTheme="majorHAnsi" w:hAnsiTheme="majorHAnsi" w:cstheme="majorHAnsi"/>
        </w:rPr>
        <w:tab/>
      </w:r>
      <w:r w:rsidRPr="00522620">
        <w:rPr>
          <w:rFonts w:asciiTheme="majorHAnsi" w:hAnsiTheme="majorHAnsi" w:cstheme="majorHAnsi"/>
        </w:rPr>
        <w:tab/>
        <w:t>&lt;45%</w:t>
      </w:r>
    </w:p>
    <w:p w14:paraId="79A4FFEC" w14:textId="77777777" w:rsidR="00D775DE" w:rsidRPr="00522620" w:rsidRDefault="00D775DE" w:rsidP="006F3B60">
      <w:pPr>
        <w:spacing w:after="120"/>
        <w:jc w:val="both"/>
        <w:rPr>
          <w:rFonts w:asciiTheme="majorHAnsi" w:hAnsiTheme="majorHAnsi" w:cstheme="majorHAnsi"/>
        </w:rPr>
      </w:pPr>
    </w:p>
    <w:sectPr w:rsidR="00D775DE" w:rsidRPr="00522620" w:rsidSect="009B6A30">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6D818" w14:textId="77777777" w:rsidR="004145D1" w:rsidRDefault="004145D1" w:rsidP="00E67FB1">
      <w:r>
        <w:separator/>
      </w:r>
    </w:p>
  </w:endnote>
  <w:endnote w:type="continuationSeparator" w:id="0">
    <w:p w14:paraId="13E57F4A" w14:textId="77777777" w:rsidR="004145D1" w:rsidRDefault="004145D1" w:rsidP="00E6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CD08" w14:textId="77777777" w:rsidR="004145D1" w:rsidRDefault="004145D1" w:rsidP="005F0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2F8F6" w14:textId="77777777" w:rsidR="004145D1" w:rsidRDefault="004145D1" w:rsidP="00E67F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79A1" w14:textId="16788E3E" w:rsidR="004145D1" w:rsidRDefault="004145D1" w:rsidP="005F0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0255">
      <w:rPr>
        <w:rStyle w:val="PageNumber"/>
        <w:noProof/>
      </w:rPr>
      <w:t>1</w:t>
    </w:r>
    <w:r>
      <w:rPr>
        <w:rStyle w:val="PageNumber"/>
      </w:rPr>
      <w:fldChar w:fldCharType="end"/>
    </w:r>
  </w:p>
  <w:p w14:paraId="40FF5FBC" w14:textId="77777777" w:rsidR="004145D1" w:rsidRDefault="004145D1" w:rsidP="00E67FB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8637" w14:textId="77777777" w:rsidR="004145D1" w:rsidRDefault="004145D1" w:rsidP="00E67FB1">
      <w:r>
        <w:separator/>
      </w:r>
    </w:p>
  </w:footnote>
  <w:footnote w:type="continuationSeparator" w:id="0">
    <w:p w14:paraId="50ABB74D" w14:textId="77777777" w:rsidR="004145D1" w:rsidRDefault="004145D1" w:rsidP="00E67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24A5"/>
    <w:multiLevelType w:val="multilevel"/>
    <w:tmpl w:val="307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04AF7"/>
    <w:multiLevelType w:val="multilevel"/>
    <w:tmpl w:val="394E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F45B9"/>
    <w:multiLevelType w:val="multilevel"/>
    <w:tmpl w:val="2178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975A8"/>
    <w:multiLevelType w:val="multilevel"/>
    <w:tmpl w:val="2176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C3736"/>
    <w:multiLevelType w:val="multilevel"/>
    <w:tmpl w:val="9798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92F6C"/>
    <w:multiLevelType w:val="hybridMultilevel"/>
    <w:tmpl w:val="0BB0D36C"/>
    <w:lvl w:ilvl="0" w:tplc="C68A4C6A">
      <w:numFmt w:val="bullet"/>
      <w:lvlText w:val="-"/>
      <w:lvlJc w:val="left"/>
      <w:pPr>
        <w:ind w:left="720" w:hanging="360"/>
      </w:pPr>
      <w:rPr>
        <w:rFonts w:ascii="Calibri" w:eastAsiaTheme="minorEastAsia"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56D5D"/>
    <w:multiLevelType w:val="multilevel"/>
    <w:tmpl w:val="D598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260EDC"/>
    <w:multiLevelType w:val="multilevel"/>
    <w:tmpl w:val="89F2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E63E1"/>
    <w:multiLevelType w:val="hybridMultilevel"/>
    <w:tmpl w:val="F446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2"/>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FE"/>
    <w:rsid w:val="00096502"/>
    <w:rsid w:val="000F0F13"/>
    <w:rsid w:val="0015552A"/>
    <w:rsid w:val="00244A1C"/>
    <w:rsid w:val="00272EE8"/>
    <w:rsid w:val="002A4951"/>
    <w:rsid w:val="0030492F"/>
    <w:rsid w:val="003F44BE"/>
    <w:rsid w:val="003F4B49"/>
    <w:rsid w:val="004145D1"/>
    <w:rsid w:val="00522620"/>
    <w:rsid w:val="005B212F"/>
    <w:rsid w:val="005F09CD"/>
    <w:rsid w:val="006A51FE"/>
    <w:rsid w:val="006F3B60"/>
    <w:rsid w:val="0070260E"/>
    <w:rsid w:val="00827116"/>
    <w:rsid w:val="00831C48"/>
    <w:rsid w:val="00926262"/>
    <w:rsid w:val="009B6A30"/>
    <w:rsid w:val="009D52BF"/>
    <w:rsid w:val="00A40137"/>
    <w:rsid w:val="00A61AC3"/>
    <w:rsid w:val="00A72E7D"/>
    <w:rsid w:val="00AC0255"/>
    <w:rsid w:val="00CA15EC"/>
    <w:rsid w:val="00CB2681"/>
    <w:rsid w:val="00CF4424"/>
    <w:rsid w:val="00CF6B6B"/>
    <w:rsid w:val="00D5718A"/>
    <w:rsid w:val="00D775DE"/>
    <w:rsid w:val="00DE7579"/>
    <w:rsid w:val="00E466E0"/>
    <w:rsid w:val="00E67FB1"/>
    <w:rsid w:val="00F25329"/>
    <w:rsid w:val="00F27481"/>
    <w:rsid w:val="00F31EB3"/>
    <w:rsid w:val="00F37D1B"/>
    <w:rsid w:val="00F761E7"/>
    <w:rsid w:val="00FE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64B85"/>
  <w14:defaultImageDpi w14:val="300"/>
  <w15:docId w15:val="{52F1A44A-8316-4982-B551-4A3A1603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61AC3"/>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67FB1"/>
    <w:pPr>
      <w:tabs>
        <w:tab w:val="center" w:pos="4844"/>
        <w:tab w:val="right" w:pos="9689"/>
      </w:tabs>
    </w:pPr>
  </w:style>
  <w:style w:type="character" w:customStyle="1" w:styleId="FooterChar">
    <w:name w:val="Footer Char"/>
    <w:basedOn w:val="DefaultParagraphFont"/>
    <w:link w:val="Footer"/>
    <w:uiPriority w:val="99"/>
    <w:rsid w:val="00E67FB1"/>
  </w:style>
  <w:style w:type="character" w:styleId="PageNumber">
    <w:name w:val="page number"/>
    <w:basedOn w:val="DefaultParagraphFont"/>
    <w:uiPriority w:val="99"/>
    <w:semiHidden/>
    <w:unhideWhenUsed/>
    <w:rsid w:val="00E67FB1"/>
  </w:style>
  <w:style w:type="paragraph" w:styleId="BodyTextIndent">
    <w:name w:val="Body Text Indent"/>
    <w:basedOn w:val="Normal"/>
    <w:link w:val="BodyTextIndentChar"/>
    <w:semiHidden/>
    <w:rsid w:val="006F3B60"/>
    <w:pPr>
      <w:autoSpaceDE w:val="0"/>
      <w:autoSpaceDN w:val="0"/>
      <w:adjustRightInd w:val="0"/>
      <w:ind w:firstLine="540"/>
      <w:jc w:val="both"/>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semiHidden/>
    <w:rsid w:val="006F3B60"/>
    <w:rPr>
      <w:rFonts w:ascii="Times New Roman" w:eastAsia="Times New Roman" w:hAnsi="Times New Roman" w:cs="Times New Roman"/>
      <w:lang w:eastAsia="en-US"/>
    </w:rPr>
  </w:style>
  <w:style w:type="paragraph" w:styleId="ListParagraph">
    <w:name w:val="List Paragraph"/>
    <w:basedOn w:val="Normal"/>
    <w:uiPriority w:val="34"/>
    <w:qFormat/>
    <w:rsid w:val="00522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595">
      <w:bodyDiv w:val="1"/>
      <w:marLeft w:val="0"/>
      <w:marRight w:val="0"/>
      <w:marTop w:val="0"/>
      <w:marBottom w:val="0"/>
      <w:divBdr>
        <w:top w:val="none" w:sz="0" w:space="0" w:color="auto"/>
        <w:left w:val="none" w:sz="0" w:space="0" w:color="auto"/>
        <w:bottom w:val="none" w:sz="0" w:space="0" w:color="auto"/>
        <w:right w:val="none" w:sz="0" w:space="0" w:color="auto"/>
      </w:divBdr>
      <w:divsChild>
        <w:div w:id="967901661">
          <w:marLeft w:val="0"/>
          <w:marRight w:val="0"/>
          <w:marTop w:val="0"/>
          <w:marBottom w:val="0"/>
          <w:divBdr>
            <w:top w:val="none" w:sz="0" w:space="0" w:color="auto"/>
            <w:left w:val="none" w:sz="0" w:space="0" w:color="auto"/>
            <w:bottom w:val="none" w:sz="0" w:space="0" w:color="auto"/>
            <w:right w:val="none" w:sz="0" w:space="0" w:color="auto"/>
          </w:divBdr>
          <w:divsChild>
            <w:div w:id="1419213844">
              <w:marLeft w:val="0"/>
              <w:marRight w:val="0"/>
              <w:marTop w:val="0"/>
              <w:marBottom w:val="0"/>
              <w:divBdr>
                <w:top w:val="none" w:sz="0" w:space="0" w:color="auto"/>
                <w:left w:val="none" w:sz="0" w:space="0" w:color="auto"/>
                <w:bottom w:val="none" w:sz="0" w:space="0" w:color="auto"/>
                <w:right w:val="none" w:sz="0" w:space="0" w:color="auto"/>
              </w:divBdr>
              <w:divsChild>
                <w:div w:id="19392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4816">
      <w:bodyDiv w:val="1"/>
      <w:marLeft w:val="0"/>
      <w:marRight w:val="0"/>
      <w:marTop w:val="0"/>
      <w:marBottom w:val="0"/>
      <w:divBdr>
        <w:top w:val="none" w:sz="0" w:space="0" w:color="auto"/>
        <w:left w:val="none" w:sz="0" w:space="0" w:color="auto"/>
        <w:bottom w:val="none" w:sz="0" w:space="0" w:color="auto"/>
        <w:right w:val="none" w:sz="0" w:space="0" w:color="auto"/>
      </w:divBdr>
      <w:divsChild>
        <w:div w:id="514878862">
          <w:marLeft w:val="0"/>
          <w:marRight w:val="0"/>
          <w:marTop w:val="0"/>
          <w:marBottom w:val="0"/>
          <w:divBdr>
            <w:top w:val="none" w:sz="0" w:space="0" w:color="auto"/>
            <w:left w:val="none" w:sz="0" w:space="0" w:color="auto"/>
            <w:bottom w:val="none" w:sz="0" w:space="0" w:color="auto"/>
            <w:right w:val="none" w:sz="0" w:space="0" w:color="auto"/>
          </w:divBdr>
          <w:divsChild>
            <w:div w:id="1855806017">
              <w:marLeft w:val="0"/>
              <w:marRight w:val="0"/>
              <w:marTop w:val="0"/>
              <w:marBottom w:val="0"/>
              <w:divBdr>
                <w:top w:val="none" w:sz="0" w:space="0" w:color="auto"/>
                <w:left w:val="none" w:sz="0" w:space="0" w:color="auto"/>
                <w:bottom w:val="none" w:sz="0" w:space="0" w:color="auto"/>
                <w:right w:val="none" w:sz="0" w:space="0" w:color="auto"/>
              </w:divBdr>
              <w:divsChild>
                <w:div w:id="7664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4007">
      <w:bodyDiv w:val="1"/>
      <w:marLeft w:val="0"/>
      <w:marRight w:val="0"/>
      <w:marTop w:val="0"/>
      <w:marBottom w:val="0"/>
      <w:divBdr>
        <w:top w:val="none" w:sz="0" w:space="0" w:color="auto"/>
        <w:left w:val="none" w:sz="0" w:space="0" w:color="auto"/>
        <w:bottom w:val="none" w:sz="0" w:space="0" w:color="auto"/>
        <w:right w:val="none" w:sz="0" w:space="0" w:color="auto"/>
      </w:divBdr>
    </w:div>
    <w:div w:id="311176809">
      <w:bodyDiv w:val="1"/>
      <w:marLeft w:val="0"/>
      <w:marRight w:val="0"/>
      <w:marTop w:val="0"/>
      <w:marBottom w:val="0"/>
      <w:divBdr>
        <w:top w:val="none" w:sz="0" w:space="0" w:color="auto"/>
        <w:left w:val="none" w:sz="0" w:space="0" w:color="auto"/>
        <w:bottom w:val="none" w:sz="0" w:space="0" w:color="auto"/>
        <w:right w:val="none" w:sz="0" w:space="0" w:color="auto"/>
      </w:divBdr>
      <w:divsChild>
        <w:div w:id="47537442">
          <w:marLeft w:val="0"/>
          <w:marRight w:val="0"/>
          <w:marTop w:val="0"/>
          <w:marBottom w:val="0"/>
          <w:divBdr>
            <w:top w:val="none" w:sz="0" w:space="0" w:color="auto"/>
            <w:left w:val="none" w:sz="0" w:space="0" w:color="auto"/>
            <w:bottom w:val="none" w:sz="0" w:space="0" w:color="auto"/>
            <w:right w:val="none" w:sz="0" w:space="0" w:color="auto"/>
          </w:divBdr>
          <w:divsChild>
            <w:div w:id="1892228572">
              <w:marLeft w:val="0"/>
              <w:marRight w:val="0"/>
              <w:marTop w:val="0"/>
              <w:marBottom w:val="0"/>
              <w:divBdr>
                <w:top w:val="none" w:sz="0" w:space="0" w:color="auto"/>
                <w:left w:val="none" w:sz="0" w:space="0" w:color="auto"/>
                <w:bottom w:val="none" w:sz="0" w:space="0" w:color="auto"/>
                <w:right w:val="none" w:sz="0" w:space="0" w:color="auto"/>
              </w:divBdr>
              <w:divsChild>
                <w:div w:id="38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81165">
      <w:bodyDiv w:val="1"/>
      <w:marLeft w:val="0"/>
      <w:marRight w:val="0"/>
      <w:marTop w:val="0"/>
      <w:marBottom w:val="0"/>
      <w:divBdr>
        <w:top w:val="none" w:sz="0" w:space="0" w:color="auto"/>
        <w:left w:val="none" w:sz="0" w:space="0" w:color="auto"/>
        <w:bottom w:val="none" w:sz="0" w:space="0" w:color="auto"/>
        <w:right w:val="none" w:sz="0" w:space="0" w:color="auto"/>
      </w:divBdr>
      <w:divsChild>
        <w:div w:id="482897274">
          <w:marLeft w:val="0"/>
          <w:marRight w:val="0"/>
          <w:marTop w:val="0"/>
          <w:marBottom w:val="0"/>
          <w:divBdr>
            <w:top w:val="none" w:sz="0" w:space="0" w:color="auto"/>
            <w:left w:val="none" w:sz="0" w:space="0" w:color="auto"/>
            <w:bottom w:val="none" w:sz="0" w:space="0" w:color="auto"/>
            <w:right w:val="none" w:sz="0" w:space="0" w:color="auto"/>
          </w:divBdr>
          <w:divsChild>
            <w:div w:id="1448542933">
              <w:marLeft w:val="0"/>
              <w:marRight w:val="0"/>
              <w:marTop w:val="0"/>
              <w:marBottom w:val="0"/>
              <w:divBdr>
                <w:top w:val="none" w:sz="0" w:space="0" w:color="auto"/>
                <w:left w:val="none" w:sz="0" w:space="0" w:color="auto"/>
                <w:bottom w:val="none" w:sz="0" w:space="0" w:color="auto"/>
                <w:right w:val="none" w:sz="0" w:space="0" w:color="auto"/>
              </w:divBdr>
              <w:divsChild>
                <w:div w:id="503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5810">
      <w:bodyDiv w:val="1"/>
      <w:marLeft w:val="0"/>
      <w:marRight w:val="0"/>
      <w:marTop w:val="0"/>
      <w:marBottom w:val="0"/>
      <w:divBdr>
        <w:top w:val="none" w:sz="0" w:space="0" w:color="auto"/>
        <w:left w:val="none" w:sz="0" w:space="0" w:color="auto"/>
        <w:bottom w:val="none" w:sz="0" w:space="0" w:color="auto"/>
        <w:right w:val="none" w:sz="0" w:space="0" w:color="auto"/>
      </w:divBdr>
      <w:divsChild>
        <w:div w:id="936400289">
          <w:marLeft w:val="0"/>
          <w:marRight w:val="0"/>
          <w:marTop w:val="0"/>
          <w:marBottom w:val="0"/>
          <w:divBdr>
            <w:top w:val="none" w:sz="0" w:space="0" w:color="auto"/>
            <w:left w:val="none" w:sz="0" w:space="0" w:color="auto"/>
            <w:bottom w:val="none" w:sz="0" w:space="0" w:color="auto"/>
            <w:right w:val="none" w:sz="0" w:space="0" w:color="auto"/>
          </w:divBdr>
          <w:divsChild>
            <w:div w:id="499391825">
              <w:marLeft w:val="0"/>
              <w:marRight w:val="0"/>
              <w:marTop w:val="0"/>
              <w:marBottom w:val="0"/>
              <w:divBdr>
                <w:top w:val="none" w:sz="0" w:space="0" w:color="auto"/>
                <w:left w:val="none" w:sz="0" w:space="0" w:color="auto"/>
                <w:bottom w:val="none" w:sz="0" w:space="0" w:color="auto"/>
                <w:right w:val="none" w:sz="0" w:space="0" w:color="auto"/>
              </w:divBdr>
              <w:divsChild>
                <w:div w:id="15775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8684">
      <w:bodyDiv w:val="1"/>
      <w:marLeft w:val="0"/>
      <w:marRight w:val="0"/>
      <w:marTop w:val="0"/>
      <w:marBottom w:val="0"/>
      <w:divBdr>
        <w:top w:val="none" w:sz="0" w:space="0" w:color="auto"/>
        <w:left w:val="none" w:sz="0" w:space="0" w:color="auto"/>
        <w:bottom w:val="none" w:sz="0" w:space="0" w:color="auto"/>
        <w:right w:val="none" w:sz="0" w:space="0" w:color="auto"/>
      </w:divBdr>
      <w:divsChild>
        <w:div w:id="175927188">
          <w:marLeft w:val="0"/>
          <w:marRight w:val="0"/>
          <w:marTop w:val="0"/>
          <w:marBottom w:val="0"/>
          <w:divBdr>
            <w:top w:val="none" w:sz="0" w:space="0" w:color="auto"/>
            <w:left w:val="none" w:sz="0" w:space="0" w:color="auto"/>
            <w:bottom w:val="none" w:sz="0" w:space="0" w:color="auto"/>
            <w:right w:val="none" w:sz="0" w:space="0" w:color="auto"/>
          </w:divBdr>
          <w:divsChild>
            <w:div w:id="252082632">
              <w:marLeft w:val="0"/>
              <w:marRight w:val="0"/>
              <w:marTop w:val="0"/>
              <w:marBottom w:val="0"/>
              <w:divBdr>
                <w:top w:val="none" w:sz="0" w:space="0" w:color="auto"/>
                <w:left w:val="none" w:sz="0" w:space="0" w:color="auto"/>
                <w:bottom w:val="none" w:sz="0" w:space="0" w:color="auto"/>
                <w:right w:val="none" w:sz="0" w:space="0" w:color="auto"/>
              </w:divBdr>
              <w:divsChild>
                <w:div w:id="1254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8758">
      <w:bodyDiv w:val="1"/>
      <w:marLeft w:val="0"/>
      <w:marRight w:val="0"/>
      <w:marTop w:val="0"/>
      <w:marBottom w:val="0"/>
      <w:divBdr>
        <w:top w:val="none" w:sz="0" w:space="0" w:color="auto"/>
        <w:left w:val="none" w:sz="0" w:space="0" w:color="auto"/>
        <w:bottom w:val="none" w:sz="0" w:space="0" w:color="auto"/>
        <w:right w:val="none" w:sz="0" w:space="0" w:color="auto"/>
      </w:divBdr>
    </w:div>
    <w:div w:id="713970433">
      <w:bodyDiv w:val="1"/>
      <w:marLeft w:val="0"/>
      <w:marRight w:val="0"/>
      <w:marTop w:val="0"/>
      <w:marBottom w:val="0"/>
      <w:divBdr>
        <w:top w:val="none" w:sz="0" w:space="0" w:color="auto"/>
        <w:left w:val="none" w:sz="0" w:space="0" w:color="auto"/>
        <w:bottom w:val="none" w:sz="0" w:space="0" w:color="auto"/>
        <w:right w:val="none" w:sz="0" w:space="0" w:color="auto"/>
      </w:divBdr>
      <w:divsChild>
        <w:div w:id="189031612">
          <w:marLeft w:val="0"/>
          <w:marRight w:val="0"/>
          <w:marTop w:val="0"/>
          <w:marBottom w:val="0"/>
          <w:divBdr>
            <w:top w:val="none" w:sz="0" w:space="0" w:color="auto"/>
            <w:left w:val="none" w:sz="0" w:space="0" w:color="auto"/>
            <w:bottom w:val="none" w:sz="0" w:space="0" w:color="auto"/>
            <w:right w:val="none" w:sz="0" w:space="0" w:color="auto"/>
          </w:divBdr>
          <w:divsChild>
            <w:div w:id="660811723">
              <w:marLeft w:val="0"/>
              <w:marRight w:val="0"/>
              <w:marTop w:val="0"/>
              <w:marBottom w:val="0"/>
              <w:divBdr>
                <w:top w:val="none" w:sz="0" w:space="0" w:color="auto"/>
                <w:left w:val="none" w:sz="0" w:space="0" w:color="auto"/>
                <w:bottom w:val="none" w:sz="0" w:space="0" w:color="auto"/>
                <w:right w:val="none" w:sz="0" w:space="0" w:color="auto"/>
              </w:divBdr>
              <w:divsChild>
                <w:div w:id="4439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2925">
      <w:bodyDiv w:val="1"/>
      <w:marLeft w:val="0"/>
      <w:marRight w:val="0"/>
      <w:marTop w:val="0"/>
      <w:marBottom w:val="0"/>
      <w:divBdr>
        <w:top w:val="none" w:sz="0" w:space="0" w:color="auto"/>
        <w:left w:val="none" w:sz="0" w:space="0" w:color="auto"/>
        <w:bottom w:val="none" w:sz="0" w:space="0" w:color="auto"/>
        <w:right w:val="none" w:sz="0" w:space="0" w:color="auto"/>
      </w:divBdr>
      <w:divsChild>
        <w:div w:id="1524902095">
          <w:marLeft w:val="0"/>
          <w:marRight w:val="0"/>
          <w:marTop w:val="0"/>
          <w:marBottom w:val="0"/>
          <w:divBdr>
            <w:top w:val="none" w:sz="0" w:space="0" w:color="auto"/>
            <w:left w:val="none" w:sz="0" w:space="0" w:color="auto"/>
            <w:bottom w:val="none" w:sz="0" w:space="0" w:color="auto"/>
            <w:right w:val="none" w:sz="0" w:space="0" w:color="auto"/>
          </w:divBdr>
          <w:divsChild>
            <w:div w:id="1602645312">
              <w:marLeft w:val="0"/>
              <w:marRight w:val="0"/>
              <w:marTop w:val="0"/>
              <w:marBottom w:val="0"/>
              <w:divBdr>
                <w:top w:val="none" w:sz="0" w:space="0" w:color="auto"/>
                <w:left w:val="none" w:sz="0" w:space="0" w:color="auto"/>
                <w:bottom w:val="none" w:sz="0" w:space="0" w:color="auto"/>
                <w:right w:val="none" w:sz="0" w:space="0" w:color="auto"/>
              </w:divBdr>
              <w:divsChild>
                <w:div w:id="15415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670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6">
          <w:marLeft w:val="0"/>
          <w:marRight w:val="0"/>
          <w:marTop w:val="0"/>
          <w:marBottom w:val="0"/>
          <w:divBdr>
            <w:top w:val="none" w:sz="0" w:space="0" w:color="auto"/>
            <w:left w:val="none" w:sz="0" w:space="0" w:color="auto"/>
            <w:bottom w:val="none" w:sz="0" w:space="0" w:color="auto"/>
            <w:right w:val="none" w:sz="0" w:space="0" w:color="auto"/>
          </w:divBdr>
          <w:divsChild>
            <w:div w:id="1231188051">
              <w:marLeft w:val="0"/>
              <w:marRight w:val="0"/>
              <w:marTop w:val="0"/>
              <w:marBottom w:val="0"/>
              <w:divBdr>
                <w:top w:val="none" w:sz="0" w:space="0" w:color="auto"/>
                <w:left w:val="none" w:sz="0" w:space="0" w:color="auto"/>
                <w:bottom w:val="none" w:sz="0" w:space="0" w:color="auto"/>
                <w:right w:val="none" w:sz="0" w:space="0" w:color="auto"/>
              </w:divBdr>
              <w:divsChild>
                <w:div w:id="20008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4361">
      <w:bodyDiv w:val="1"/>
      <w:marLeft w:val="0"/>
      <w:marRight w:val="0"/>
      <w:marTop w:val="0"/>
      <w:marBottom w:val="0"/>
      <w:divBdr>
        <w:top w:val="none" w:sz="0" w:space="0" w:color="auto"/>
        <w:left w:val="none" w:sz="0" w:space="0" w:color="auto"/>
        <w:bottom w:val="none" w:sz="0" w:space="0" w:color="auto"/>
        <w:right w:val="none" w:sz="0" w:space="0" w:color="auto"/>
      </w:divBdr>
      <w:divsChild>
        <w:div w:id="1502352373">
          <w:marLeft w:val="0"/>
          <w:marRight w:val="0"/>
          <w:marTop w:val="0"/>
          <w:marBottom w:val="0"/>
          <w:divBdr>
            <w:top w:val="none" w:sz="0" w:space="0" w:color="auto"/>
            <w:left w:val="none" w:sz="0" w:space="0" w:color="auto"/>
            <w:bottom w:val="none" w:sz="0" w:space="0" w:color="auto"/>
            <w:right w:val="none" w:sz="0" w:space="0" w:color="auto"/>
          </w:divBdr>
          <w:divsChild>
            <w:div w:id="285936049">
              <w:marLeft w:val="0"/>
              <w:marRight w:val="0"/>
              <w:marTop w:val="0"/>
              <w:marBottom w:val="0"/>
              <w:divBdr>
                <w:top w:val="none" w:sz="0" w:space="0" w:color="auto"/>
                <w:left w:val="none" w:sz="0" w:space="0" w:color="auto"/>
                <w:bottom w:val="none" w:sz="0" w:space="0" w:color="auto"/>
                <w:right w:val="none" w:sz="0" w:space="0" w:color="auto"/>
              </w:divBdr>
              <w:divsChild>
                <w:div w:id="17599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9658">
      <w:bodyDiv w:val="1"/>
      <w:marLeft w:val="0"/>
      <w:marRight w:val="0"/>
      <w:marTop w:val="0"/>
      <w:marBottom w:val="0"/>
      <w:divBdr>
        <w:top w:val="none" w:sz="0" w:space="0" w:color="auto"/>
        <w:left w:val="none" w:sz="0" w:space="0" w:color="auto"/>
        <w:bottom w:val="none" w:sz="0" w:space="0" w:color="auto"/>
        <w:right w:val="none" w:sz="0" w:space="0" w:color="auto"/>
      </w:divBdr>
      <w:divsChild>
        <w:div w:id="886139656">
          <w:marLeft w:val="0"/>
          <w:marRight w:val="0"/>
          <w:marTop w:val="0"/>
          <w:marBottom w:val="0"/>
          <w:divBdr>
            <w:top w:val="none" w:sz="0" w:space="0" w:color="auto"/>
            <w:left w:val="none" w:sz="0" w:space="0" w:color="auto"/>
            <w:bottom w:val="none" w:sz="0" w:space="0" w:color="auto"/>
            <w:right w:val="none" w:sz="0" w:space="0" w:color="auto"/>
          </w:divBdr>
          <w:divsChild>
            <w:div w:id="72748461">
              <w:marLeft w:val="0"/>
              <w:marRight w:val="0"/>
              <w:marTop w:val="0"/>
              <w:marBottom w:val="0"/>
              <w:divBdr>
                <w:top w:val="none" w:sz="0" w:space="0" w:color="auto"/>
                <w:left w:val="none" w:sz="0" w:space="0" w:color="auto"/>
                <w:bottom w:val="none" w:sz="0" w:space="0" w:color="auto"/>
                <w:right w:val="none" w:sz="0" w:space="0" w:color="auto"/>
              </w:divBdr>
              <w:divsChild>
                <w:div w:id="22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7020">
      <w:bodyDiv w:val="1"/>
      <w:marLeft w:val="0"/>
      <w:marRight w:val="0"/>
      <w:marTop w:val="0"/>
      <w:marBottom w:val="0"/>
      <w:divBdr>
        <w:top w:val="none" w:sz="0" w:space="0" w:color="auto"/>
        <w:left w:val="none" w:sz="0" w:space="0" w:color="auto"/>
        <w:bottom w:val="none" w:sz="0" w:space="0" w:color="auto"/>
        <w:right w:val="none" w:sz="0" w:space="0" w:color="auto"/>
      </w:divBdr>
      <w:divsChild>
        <w:div w:id="1316950552">
          <w:marLeft w:val="0"/>
          <w:marRight w:val="0"/>
          <w:marTop w:val="0"/>
          <w:marBottom w:val="0"/>
          <w:divBdr>
            <w:top w:val="none" w:sz="0" w:space="0" w:color="auto"/>
            <w:left w:val="none" w:sz="0" w:space="0" w:color="auto"/>
            <w:bottom w:val="none" w:sz="0" w:space="0" w:color="auto"/>
            <w:right w:val="none" w:sz="0" w:space="0" w:color="auto"/>
          </w:divBdr>
          <w:divsChild>
            <w:div w:id="272635153">
              <w:marLeft w:val="0"/>
              <w:marRight w:val="0"/>
              <w:marTop w:val="0"/>
              <w:marBottom w:val="0"/>
              <w:divBdr>
                <w:top w:val="none" w:sz="0" w:space="0" w:color="auto"/>
                <w:left w:val="none" w:sz="0" w:space="0" w:color="auto"/>
                <w:bottom w:val="none" w:sz="0" w:space="0" w:color="auto"/>
                <w:right w:val="none" w:sz="0" w:space="0" w:color="auto"/>
              </w:divBdr>
              <w:divsChild>
                <w:div w:id="15099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7220">
      <w:bodyDiv w:val="1"/>
      <w:marLeft w:val="0"/>
      <w:marRight w:val="0"/>
      <w:marTop w:val="0"/>
      <w:marBottom w:val="0"/>
      <w:divBdr>
        <w:top w:val="none" w:sz="0" w:space="0" w:color="auto"/>
        <w:left w:val="none" w:sz="0" w:space="0" w:color="auto"/>
        <w:bottom w:val="none" w:sz="0" w:space="0" w:color="auto"/>
        <w:right w:val="none" w:sz="0" w:space="0" w:color="auto"/>
      </w:divBdr>
      <w:divsChild>
        <w:div w:id="1416587196">
          <w:marLeft w:val="0"/>
          <w:marRight w:val="0"/>
          <w:marTop w:val="0"/>
          <w:marBottom w:val="0"/>
          <w:divBdr>
            <w:top w:val="none" w:sz="0" w:space="0" w:color="auto"/>
            <w:left w:val="none" w:sz="0" w:space="0" w:color="auto"/>
            <w:bottom w:val="none" w:sz="0" w:space="0" w:color="auto"/>
            <w:right w:val="none" w:sz="0" w:space="0" w:color="auto"/>
          </w:divBdr>
          <w:divsChild>
            <w:div w:id="1212154879">
              <w:marLeft w:val="0"/>
              <w:marRight w:val="0"/>
              <w:marTop w:val="0"/>
              <w:marBottom w:val="0"/>
              <w:divBdr>
                <w:top w:val="none" w:sz="0" w:space="0" w:color="auto"/>
                <w:left w:val="none" w:sz="0" w:space="0" w:color="auto"/>
                <w:bottom w:val="none" w:sz="0" w:space="0" w:color="auto"/>
                <w:right w:val="none" w:sz="0" w:space="0" w:color="auto"/>
              </w:divBdr>
              <w:divsChild>
                <w:div w:id="14382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68035">
      <w:bodyDiv w:val="1"/>
      <w:marLeft w:val="0"/>
      <w:marRight w:val="0"/>
      <w:marTop w:val="0"/>
      <w:marBottom w:val="0"/>
      <w:divBdr>
        <w:top w:val="none" w:sz="0" w:space="0" w:color="auto"/>
        <w:left w:val="none" w:sz="0" w:space="0" w:color="auto"/>
        <w:bottom w:val="none" w:sz="0" w:space="0" w:color="auto"/>
        <w:right w:val="none" w:sz="0" w:space="0" w:color="auto"/>
      </w:divBdr>
      <w:divsChild>
        <w:div w:id="1595168603">
          <w:marLeft w:val="0"/>
          <w:marRight w:val="0"/>
          <w:marTop w:val="0"/>
          <w:marBottom w:val="0"/>
          <w:divBdr>
            <w:top w:val="none" w:sz="0" w:space="0" w:color="auto"/>
            <w:left w:val="none" w:sz="0" w:space="0" w:color="auto"/>
            <w:bottom w:val="none" w:sz="0" w:space="0" w:color="auto"/>
            <w:right w:val="none" w:sz="0" w:space="0" w:color="auto"/>
          </w:divBdr>
          <w:divsChild>
            <w:div w:id="738359350">
              <w:marLeft w:val="0"/>
              <w:marRight w:val="0"/>
              <w:marTop w:val="0"/>
              <w:marBottom w:val="0"/>
              <w:divBdr>
                <w:top w:val="none" w:sz="0" w:space="0" w:color="auto"/>
                <w:left w:val="none" w:sz="0" w:space="0" w:color="auto"/>
                <w:bottom w:val="none" w:sz="0" w:space="0" w:color="auto"/>
                <w:right w:val="none" w:sz="0" w:space="0" w:color="auto"/>
              </w:divBdr>
              <w:divsChild>
                <w:div w:id="9913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6028">
      <w:bodyDiv w:val="1"/>
      <w:marLeft w:val="0"/>
      <w:marRight w:val="0"/>
      <w:marTop w:val="0"/>
      <w:marBottom w:val="0"/>
      <w:divBdr>
        <w:top w:val="none" w:sz="0" w:space="0" w:color="auto"/>
        <w:left w:val="none" w:sz="0" w:space="0" w:color="auto"/>
        <w:bottom w:val="none" w:sz="0" w:space="0" w:color="auto"/>
        <w:right w:val="none" w:sz="0" w:space="0" w:color="auto"/>
      </w:divBdr>
      <w:divsChild>
        <w:div w:id="24143067">
          <w:marLeft w:val="0"/>
          <w:marRight w:val="0"/>
          <w:marTop w:val="0"/>
          <w:marBottom w:val="0"/>
          <w:divBdr>
            <w:top w:val="none" w:sz="0" w:space="0" w:color="auto"/>
            <w:left w:val="none" w:sz="0" w:space="0" w:color="auto"/>
            <w:bottom w:val="none" w:sz="0" w:space="0" w:color="auto"/>
            <w:right w:val="none" w:sz="0" w:space="0" w:color="auto"/>
          </w:divBdr>
          <w:divsChild>
            <w:div w:id="2145199477">
              <w:marLeft w:val="0"/>
              <w:marRight w:val="0"/>
              <w:marTop w:val="0"/>
              <w:marBottom w:val="0"/>
              <w:divBdr>
                <w:top w:val="none" w:sz="0" w:space="0" w:color="auto"/>
                <w:left w:val="none" w:sz="0" w:space="0" w:color="auto"/>
                <w:bottom w:val="none" w:sz="0" w:space="0" w:color="auto"/>
                <w:right w:val="none" w:sz="0" w:space="0" w:color="auto"/>
              </w:divBdr>
              <w:divsChild>
                <w:div w:id="21209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9169">
      <w:bodyDiv w:val="1"/>
      <w:marLeft w:val="0"/>
      <w:marRight w:val="0"/>
      <w:marTop w:val="0"/>
      <w:marBottom w:val="0"/>
      <w:divBdr>
        <w:top w:val="none" w:sz="0" w:space="0" w:color="auto"/>
        <w:left w:val="none" w:sz="0" w:space="0" w:color="auto"/>
        <w:bottom w:val="none" w:sz="0" w:space="0" w:color="auto"/>
        <w:right w:val="none" w:sz="0" w:space="0" w:color="auto"/>
      </w:divBdr>
      <w:divsChild>
        <w:div w:id="1910653609">
          <w:marLeft w:val="0"/>
          <w:marRight w:val="0"/>
          <w:marTop w:val="0"/>
          <w:marBottom w:val="0"/>
          <w:divBdr>
            <w:top w:val="none" w:sz="0" w:space="0" w:color="auto"/>
            <w:left w:val="none" w:sz="0" w:space="0" w:color="auto"/>
            <w:bottom w:val="none" w:sz="0" w:space="0" w:color="auto"/>
            <w:right w:val="none" w:sz="0" w:space="0" w:color="auto"/>
          </w:divBdr>
          <w:divsChild>
            <w:div w:id="2144616102">
              <w:marLeft w:val="0"/>
              <w:marRight w:val="0"/>
              <w:marTop w:val="0"/>
              <w:marBottom w:val="0"/>
              <w:divBdr>
                <w:top w:val="none" w:sz="0" w:space="0" w:color="auto"/>
                <w:left w:val="none" w:sz="0" w:space="0" w:color="auto"/>
                <w:bottom w:val="none" w:sz="0" w:space="0" w:color="auto"/>
                <w:right w:val="none" w:sz="0" w:space="0" w:color="auto"/>
              </w:divBdr>
              <w:divsChild>
                <w:div w:id="727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5571">
      <w:bodyDiv w:val="1"/>
      <w:marLeft w:val="0"/>
      <w:marRight w:val="0"/>
      <w:marTop w:val="0"/>
      <w:marBottom w:val="0"/>
      <w:divBdr>
        <w:top w:val="none" w:sz="0" w:space="0" w:color="auto"/>
        <w:left w:val="none" w:sz="0" w:space="0" w:color="auto"/>
        <w:bottom w:val="none" w:sz="0" w:space="0" w:color="auto"/>
        <w:right w:val="none" w:sz="0" w:space="0" w:color="auto"/>
      </w:divBdr>
      <w:divsChild>
        <w:div w:id="86275846">
          <w:marLeft w:val="0"/>
          <w:marRight w:val="0"/>
          <w:marTop w:val="0"/>
          <w:marBottom w:val="0"/>
          <w:divBdr>
            <w:top w:val="none" w:sz="0" w:space="0" w:color="auto"/>
            <w:left w:val="none" w:sz="0" w:space="0" w:color="auto"/>
            <w:bottom w:val="none" w:sz="0" w:space="0" w:color="auto"/>
            <w:right w:val="none" w:sz="0" w:space="0" w:color="auto"/>
          </w:divBdr>
          <w:divsChild>
            <w:div w:id="1982726905">
              <w:marLeft w:val="0"/>
              <w:marRight w:val="0"/>
              <w:marTop w:val="0"/>
              <w:marBottom w:val="0"/>
              <w:divBdr>
                <w:top w:val="none" w:sz="0" w:space="0" w:color="auto"/>
                <w:left w:val="none" w:sz="0" w:space="0" w:color="auto"/>
                <w:bottom w:val="none" w:sz="0" w:space="0" w:color="auto"/>
                <w:right w:val="none" w:sz="0" w:space="0" w:color="auto"/>
              </w:divBdr>
              <w:divsChild>
                <w:div w:id="1904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5973">
      <w:bodyDiv w:val="1"/>
      <w:marLeft w:val="0"/>
      <w:marRight w:val="0"/>
      <w:marTop w:val="0"/>
      <w:marBottom w:val="0"/>
      <w:divBdr>
        <w:top w:val="none" w:sz="0" w:space="0" w:color="auto"/>
        <w:left w:val="none" w:sz="0" w:space="0" w:color="auto"/>
        <w:bottom w:val="none" w:sz="0" w:space="0" w:color="auto"/>
        <w:right w:val="none" w:sz="0" w:space="0" w:color="auto"/>
      </w:divBdr>
      <w:divsChild>
        <w:div w:id="1234239954">
          <w:marLeft w:val="0"/>
          <w:marRight w:val="0"/>
          <w:marTop w:val="0"/>
          <w:marBottom w:val="0"/>
          <w:divBdr>
            <w:top w:val="none" w:sz="0" w:space="0" w:color="auto"/>
            <w:left w:val="none" w:sz="0" w:space="0" w:color="auto"/>
            <w:bottom w:val="none" w:sz="0" w:space="0" w:color="auto"/>
            <w:right w:val="none" w:sz="0" w:space="0" w:color="auto"/>
          </w:divBdr>
          <w:divsChild>
            <w:div w:id="1695812043">
              <w:marLeft w:val="0"/>
              <w:marRight w:val="0"/>
              <w:marTop w:val="0"/>
              <w:marBottom w:val="0"/>
              <w:divBdr>
                <w:top w:val="none" w:sz="0" w:space="0" w:color="auto"/>
                <w:left w:val="none" w:sz="0" w:space="0" w:color="auto"/>
                <w:bottom w:val="none" w:sz="0" w:space="0" w:color="auto"/>
                <w:right w:val="none" w:sz="0" w:space="0" w:color="auto"/>
              </w:divBdr>
              <w:divsChild>
                <w:div w:id="4385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213">
      <w:bodyDiv w:val="1"/>
      <w:marLeft w:val="0"/>
      <w:marRight w:val="0"/>
      <w:marTop w:val="0"/>
      <w:marBottom w:val="0"/>
      <w:divBdr>
        <w:top w:val="none" w:sz="0" w:space="0" w:color="auto"/>
        <w:left w:val="none" w:sz="0" w:space="0" w:color="auto"/>
        <w:bottom w:val="none" w:sz="0" w:space="0" w:color="auto"/>
        <w:right w:val="none" w:sz="0" w:space="0" w:color="auto"/>
      </w:divBdr>
      <w:divsChild>
        <w:div w:id="1172329146">
          <w:marLeft w:val="0"/>
          <w:marRight w:val="0"/>
          <w:marTop w:val="0"/>
          <w:marBottom w:val="0"/>
          <w:divBdr>
            <w:top w:val="none" w:sz="0" w:space="0" w:color="auto"/>
            <w:left w:val="none" w:sz="0" w:space="0" w:color="auto"/>
            <w:bottom w:val="none" w:sz="0" w:space="0" w:color="auto"/>
            <w:right w:val="none" w:sz="0" w:space="0" w:color="auto"/>
          </w:divBdr>
          <w:divsChild>
            <w:div w:id="1238588187">
              <w:marLeft w:val="0"/>
              <w:marRight w:val="0"/>
              <w:marTop w:val="0"/>
              <w:marBottom w:val="0"/>
              <w:divBdr>
                <w:top w:val="none" w:sz="0" w:space="0" w:color="auto"/>
                <w:left w:val="none" w:sz="0" w:space="0" w:color="auto"/>
                <w:bottom w:val="none" w:sz="0" w:space="0" w:color="auto"/>
                <w:right w:val="none" w:sz="0" w:space="0" w:color="auto"/>
              </w:divBdr>
              <w:divsChild>
                <w:div w:id="18825900">
                  <w:marLeft w:val="0"/>
                  <w:marRight w:val="0"/>
                  <w:marTop w:val="0"/>
                  <w:marBottom w:val="0"/>
                  <w:divBdr>
                    <w:top w:val="none" w:sz="0" w:space="0" w:color="auto"/>
                    <w:left w:val="none" w:sz="0" w:space="0" w:color="auto"/>
                    <w:bottom w:val="none" w:sz="0" w:space="0" w:color="auto"/>
                    <w:right w:val="none" w:sz="0" w:space="0" w:color="auto"/>
                  </w:divBdr>
                  <w:divsChild>
                    <w:div w:id="3870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88457">
      <w:bodyDiv w:val="1"/>
      <w:marLeft w:val="0"/>
      <w:marRight w:val="0"/>
      <w:marTop w:val="0"/>
      <w:marBottom w:val="0"/>
      <w:divBdr>
        <w:top w:val="none" w:sz="0" w:space="0" w:color="auto"/>
        <w:left w:val="none" w:sz="0" w:space="0" w:color="auto"/>
        <w:bottom w:val="none" w:sz="0" w:space="0" w:color="auto"/>
        <w:right w:val="none" w:sz="0" w:space="0" w:color="auto"/>
      </w:divBdr>
      <w:divsChild>
        <w:div w:id="317541327">
          <w:marLeft w:val="0"/>
          <w:marRight w:val="0"/>
          <w:marTop w:val="0"/>
          <w:marBottom w:val="0"/>
          <w:divBdr>
            <w:top w:val="none" w:sz="0" w:space="0" w:color="auto"/>
            <w:left w:val="none" w:sz="0" w:space="0" w:color="auto"/>
            <w:bottom w:val="none" w:sz="0" w:space="0" w:color="auto"/>
            <w:right w:val="none" w:sz="0" w:space="0" w:color="auto"/>
          </w:divBdr>
          <w:divsChild>
            <w:div w:id="986740274">
              <w:marLeft w:val="0"/>
              <w:marRight w:val="0"/>
              <w:marTop w:val="0"/>
              <w:marBottom w:val="0"/>
              <w:divBdr>
                <w:top w:val="none" w:sz="0" w:space="0" w:color="auto"/>
                <w:left w:val="none" w:sz="0" w:space="0" w:color="auto"/>
                <w:bottom w:val="none" w:sz="0" w:space="0" w:color="auto"/>
                <w:right w:val="none" w:sz="0" w:space="0" w:color="auto"/>
              </w:divBdr>
              <w:divsChild>
                <w:div w:id="1443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0705">
      <w:bodyDiv w:val="1"/>
      <w:marLeft w:val="0"/>
      <w:marRight w:val="0"/>
      <w:marTop w:val="0"/>
      <w:marBottom w:val="0"/>
      <w:divBdr>
        <w:top w:val="none" w:sz="0" w:space="0" w:color="auto"/>
        <w:left w:val="none" w:sz="0" w:space="0" w:color="auto"/>
        <w:bottom w:val="none" w:sz="0" w:space="0" w:color="auto"/>
        <w:right w:val="none" w:sz="0" w:space="0" w:color="auto"/>
      </w:divBdr>
      <w:divsChild>
        <w:div w:id="1830751392">
          <w:marLeft w:val="0"/>
          <w:marRight w:val="0"/>
          <w:marTop w:val="0"/>
          <w:marBottom w:val="0"/>
          <w:divBdr>
            <w:top w:val="none" w:sz="0" w:space="0" w:color="auto"/>
            <w:left w:val="none" w:sz="0" w:space="0" w:color="auto"/>
            <w:bottom w:val="none" w:sz="0" w:space="0" w:color="auto"/>
            <w:right w:val="none" w:sz="0" w:space="0" w:color="auto"/>
          </w:divBdr>
          <w:divsChild>
            <w:div w:id="1683817068">
              <w:marLeft w:val="0"/>
              <w:marRight w:val="0"/>
              <w:marTop w:val="0"/>
              <w:marBottom w:val="0"/>
              <w:divBdr>
                <w:top w:val="none" w:sz="0" w:space="0" w:color="auto"/>
                <w:left w:val="none" w:sz="0" w:space="0" w:color="auto"/>
                <w:bottom w:val="none" w:sz="0" w:space="0" w:color="auto"/>
                <w:right w:val="none" w:sz="0" w:space="0" w:color="auto"/>
              </w:divBdr>
              <w:divsChild>
                <w:div w:id="416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9781">
      <w:bodyDiv w:val="1"/>
      <w:marLeft w:val="0"/>
      <w:marRight w:val="0"/>
      <w:marTop w:val="0"/>
      <w:marBottom w:val="0"/>
      <w:divBdr>
        <w:top w:val="none" w:sz="0" w:space="0" w:color="auto"/>
        <w:left w:val="none" w:sz="0" w:space="0" w:color="auto"/>
        <w:bottom w:val="none" w:sz="0" w:space="0" w:color="auto"/>
        <w:right w:val="none" w:sz="0" w:space="0" w:color="auto"/>
      </w:divBdr>
      <w:divsChild>
        <w:div w:id="532378061">
          <w:marLeft w:val="0"/>
          <w:marRight w:val="0"/>
          <w:marTop w:val="0"/>
          <w:marBottom w:val="0"/>
          <w:divBdr>
            <w:top w:val="none" w:sz="0" w:space="0" w:color="auto"/>
            <w:left w:val="none" w:sz="0" w:space="0" w:color="auto"/>
            <w:bottom w:val="none" w:sz="0" w:space="0" w:color="auto"/>
            <w:right w:val="none" w:sz="0" w:space="0" w:color="auto"/>
          </w:divBdr>
          <w:divsChild>
            <w:div w:id="481433425">
              <w:marLeft w:val="0"/>
              <w:marRight w:val="0"/>
              <w:marTop w:val="0"/>
              <w:marBottom w:val="0"/>
              <w:divBdr>
                <w:top w:val="none" w:sz="0" w:space="0" w:color="auto"/>
                <w:left w:val="none" w:sz="0" w:space="0" w:color="auto"/>
                <w:bottom w:val="none" w:sz="0" w:space="0" w:color="auto"/>
                <w:right w:val="none" w:sz="0" w:space="0" w:color="auto"/>
              </w:divBdr>
              <w:divsChild>
                <w:div w:id="574705136">
                  <w:marLeft w:val="0"/>
                  <w:marRight w:val="0"/>
                  <w:marTop w:val="0"/>
                  <w:marBottom w:val="0"/>
                  <w:divBdr>
                    <w:top w:val="none" w:sz="0" w:space="0" w:color="auto"/>
                    <w:left w:val="none" w:sz="0" w:space="0" w:color="auto"/>
                    <w:bottom w:val="none" w:sz="0" w:space="0" w:color="auto"/>
                    <w:right w:val="none" w:sz="0" w:space="0" w:color="auto"/>
                  </w:divBdr>
                  <w:divsChild>
                    <w:div w:id="4382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Abdykanova</dc:creator>
  <cp:lastModifiedBy>Aida Abdykanova</cp:lastModifiedBy>
  <cp:revision>5</cp:revision>
  <dcterms:created xsi:type="dcterms:W3CDTF">2022-09-05T04:40:00Z</dcterms:created>
  <dcterms:modified xsi:type="dcterms:W3CDTF">2022-09-05T12:23:00Z</dcterms:modified>
</cp:coreProperties>
</file>